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C30CE" w14:textId="030EDF5D" w:rsidR="003677BF" w:rsidRPr="009F05FD" w:rsidRDefault="003677BF" w:rsidP="003677BF">
      <w:pPr>
        <w:ind w:left="142"/>
        <w:jc w:val="center"/>
        <w:rPr>
          <w:rFonts w:cstheme="minorHAnsi"/>
          <w:b/>
          <w:bCs/>
          <w:sz w:val="28"/>
          <w:szCs w:val="28"/>
        </w:rPr>
      </w:pPr>
      <w:r w:rsidRPr="009F05FD">
        <w:rPr>
          <w:rFonts w:cstheme="minorHAnsi"/>
          <w:b/>
          <w:bCs/>
          <w:noProof/>
          <w:sz w:val="28"/>
          <w:szCs w:val="28"/>
        </w:rPr>
        <w:drawing>
          <wp:inline distT="0" distB="0" distL="0" distR="0" wp14:anchorId="2A9541F6" wp14:editId="0E40287A">
            <wp:extent cx="5080313" cy="5080313"/>
            <wp:effectExtent l="0" t="0" r="6350" b="6350"/>
            <wp:docPr id="1456017688" name="Picture 1"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17688" name="Picture 1" descr="A logo for a colleg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3008" cy="5113008"/>
                    </a:xfrm>
                    <a:prstGeom prst="rect">
                      <a:avLst/>
                    </a:prstGeom>
                    <a:noFill/>
                    <a:ln>
                      <a:noFill/>
                    </a:ln>
                  </pic:spPr>
                </pic:pic>
              </a:graphicData>
            </a:graphic>
          </wp:inline>
        </w:drawing>
      </w:r>
    </w:p>
    <w:p w14:paraId="6078FE7E" w14:textId="77777777" w:rsidR="003677BF" w:rsidRDefault="003677BF" w:rsidP="003677BF">
      <w:pPr>
        <w:ind w:left="142"/>
        <w:rPr>
          <w:rFonts w:cstheme="minorHAnsi"/>
          <w:b/>
          <w:bCs/>
          <w:sz w:val="28"/>
          <w:szCs w:val="28"/>
        </w:rPr>
      </w:pPr>
    </w:p>
    <w:p w14:paraId="1CC80656" w14:textId="77777777" w:rsidR="003677BF" w:rsidRDefault="003677BF" w:rsidP="003677BF">
      <w:pPr>
        <w:ind w:left="142"/>
        <w:rPr>
          <w:rFonts w:cstheme="minorHAnsi"/>
          <w:b/>
          <w:bCs/>
          <w:sz w:val="28"/>
          <w:szCs w:val="28"/>
        </w:rPr>
      </w:pPr>
    </w:p>
    <w:p w14:paraId="40A7CD8F" w14:textId="77777777" w:rsidR="003677BF" w:rsidRPr="00BA5F0C" w:rsidRDefault="003677BF" w:rsidP="003677BF">
      <w:pPr>
        <w:pStyle w:val="NoSpacing"/>
        <w:jc w:val="center"/>
        <w:rPr>
          <w:color w:val="000000" w:themeColor="text1"/>
          <w:sz w:val="72"/>
          <w:szCs w:val="72"/>
        </w:rPr>
      </w:pPr>
      <w:bookmarkStart w:id="0" w:name="_Hlk140780937"/>
      <w:r w:rsidRPr="00BA5F0C">
        <w:rPr>
          <w:color w:val="000000" w:themeColor="text1"/>
          <w:sz w:val="72"/>
          <w:szCs w:val="72"/>
        </w:rPr>
        <w:t xml:space="preserve">BEHAVIOURAL SUPPORT AND MANAGEMENT </w:t>
      </w:r>
      <w:bookmarkEnd w:id="0"/>
      <w:r w:rsidRPr="00BA5F0C">
        <w:rPr>
          <w:color w:val="000000" w:themeColor="text1"/>
          <w:sz w:val="72"/>
          <w:szCs w:val="72"/>
        </w:rPr>
        <w:t>PLAN</w:t>
      </w:r>
    </w:p>
    <w:p w14:paraId="0085C942" w14:textId="77777777" w:rsidR="003677BF" w:rsidRDefault="003677BF" w:rsidP="003677BF">
      <w:pPr>
        <w:pStyle w:val="NoSpacing"/>
        <w:jc w:val="center"/>
        <w:rPr>
          <w:i/>
          <w:iCs/>
          <w:color w:val="FF4960" w:themeColor="accent6" w:themeShade="BF"/>
          <w:sz w:val="52"/>
          <w:szCs w:val="52"/>
        </w:rPr>
      </w:pPr>
    </w:p>
    <w:p w14:paraId="2786A871" w14:textId="02A46744" w:rsidR="003677BF" w:rsidRDefault="003677BF" w:rsidP="003677BF">
      <w:pPr>
        <w:pStyle w:val="NoSpacing"/>
        <w:jc w:val="center"/>
        <w:rPr>
          <w:b/>
          <w:bCs/>
          <w:i/>
          <w:iCs/>
          <w:sz w:val="52"/>
          <w:szCs w:val="52"/>
        </w:rPr>
      </w:pPr>
      <w:r w:rsidRPr="00262D7A">
        <w:rPr>
          <w:b/>
          <w:bCs/>
          <w:i/>
          <w:iCs/>
          <w:sz w:val="52"/>
          <w:szCs w:val="52"/>
        </w:rPr>
        <w:t>STRENGTH THROUGH UNITY</w:t>
      </w:r>
    </w:p>
    <w:p w14:paraId="781A45A9" w14:textId="77777777" w:rsidR="003677BF" w:rsidRDefault="003677BF" w:rsidP="003677BF">
      <w:pPr>
        <w:pStyle w:val="BodyText"/>
        <w:rPr>
          <w:color w:val="auto"/>
          <w:lang w:eastAsia="en-US"/>
        </w:rPr>
      </w:pPr>
      <w:r>
        <w:br w:type="page"/>
      </w:r>
    </w:p>
    <w:p w14:paraId="19B220D4" w14:textId="2C823048" w:rsidR="00F815D0" w:rsidRPr="0051472C" w:rsidRDefault="00F815D0" w:rsidP="00F815D0">
      <w:pPr>
        <w:pStyle w:val="DescriptororName"/>
      </w:pPr>
      <w:r w:rsidRPr="0051472C">
        <w:lastRenderedPageBreak/>
        <w:tab/>
      </w:r>
    </w:p>
    <w:bookmarkStart w:id="1" w:name="_Hlk189814342"/>
    <w:p w14:paraId="247B1576" w14:textId="6701F990" w:rsidR="009C163C" w:rsidRDefault="004116D4" w:rsidP="00451A36">
      <w:pPr>
        <w:pStyle w:val="Heading1"/>
        <w:rPr>
          <w:rFonts w:cs="Times New Roman"/>
        </w:rPr>
      </w:pPr>
      <w:sdt>
        <w:sdtPr>
          <w:rPr>
            <w:rFonts w:cs="Times New Roman"/>
          </w:rPr>
          <w:alias w:val="Title"/>
          <w:tag w:val=""/>
          <w:id w:val="2064905903"/>
          <w:lock w:val="sdtLocked"/>
          <w:placeholder>
            <w:docPart w:val="B2FF65242B344497922ACF9D0B3BE88A"/>
          </w:placeholder>
          <w:dataBinding w:prefixMappings="xmlns:ns0='http://purl.org/dc/elements/1.1/' xmlns:ns1='http://schemas.openxmlformats.org/package/2006/metadata/core-properties' " w:xpath="/ns1:coreProperties[1]/ns0:title[1]" w:storeItemID="{6C3C8BC8-F283-45AE-878A-BAB7291924A1}"/>
          <w:text/>
        </w:sdtPr>
        <w:sdtEndPr/>
        <w:sdtContent>
          <w:r w:rsidR="00D41A2F">
            <w:rPr>
              <w:rFonts w:cs="Times New Roman"/>
            </w:rPr>
            <w:t>Promoting and Reinforcing Positive Student Behaviour and School-Wide Expectations</w:t>
          </w:r>
        </w:sdtContent>
      </w:sdt>
      <w:bookmarkEnd w:id="1"/>
    </w:p>
    <w:p w14:paraId="20F31F38" w14:textId="77777777" w:rsidR="00135F60" w:rsidRDefault="00135F60" w:rsidP="00451A36">
      <w:pPr>
        <w:pStyle w:val="BodyText"/>
      </w:pPr>
    </w:p>
    <w:p w14:paraId="2102EBA5" w14:textId="77777777" w:rsidR="00E55EA0" w:rsidRDefault="00E55EA0" w:rsidP="00451A36">
      <w:pPr>
        <w:pStyle w:val="Heading2"/>
        <w:spacing w:before="120" w:after="360"/>
      </w:pPr>
      <w:r>
        <w:t>Overview</w:t>
      </w:r>
    </w:p>
    <w:p w14:paraId="015A9F4F" w14:textId="72D17D41" w:rsidR="5648E6F6" w:rsidRPr="003E19C3" w:rsidRDefault="003E19C3" w:rsidP="00451A36">
      <w:pPr>
        <w:pStyle w:val="BodyText"/>
        <w:spacing w:after="360"/>
      </w:pPr>
      <w:r>
        <w:t>Brisbane Water Secondary College – Umina campus is committed to explicitly teaching and modelling positive behaviour and to supporting all students to be engaged with their learning. We encourage our student to connect, succeed to thrive and learn skills to navigate through life, facing new challenges and hurdles with optimism and growth mindset.</w:t>
      </w:r>
    </w:p>
    <w:p w14:paraId="50B2281D" w14:textId="2E8575F7" w:rsidR="5648E6F6" w:rsidRDefault="005D1772" w:rsidP="00451A36">
      <w:pPr>
        <w:pStyle w:val="BodyText"/>
        <w:spacing w:after="360"/>
        <w:rPr>
          <w:rFonts w:ascii="Public Sans Light" w:eastAsia="Public Sans Light" w:hAnsi="Public Sans Light" w:cs="Public Sans Light"/>
        </w:rPr>
      </w:pPr>
      <w:r>
        <w:rPr>
          <w:rFonts w:ascii="Public Sans Light" w:eastAsia="Public Sans Light" w:hAnsi="Public Sans Light" w:cs="Public Sans Light"/>
        </w:rPr>
        <w:t xml:space="preserve">By providing a safe and nurturing environment, and working with the student individual talents and strengths, we hope to build resilience and self-efficacy for our students. Through community services and proactive citizenship, we encourage lifelong and commit to equipping our students for several different future pathways. </w:t>
      </w:r>
    </w:p>
    <w:p w14:paraId="0FD96381" w14:textId="2E8D540D" w:rsidR="00A069F8" w:rsidRPr="00A069F8" w:rsidRDefault="00A069F8" w:rsidP="00451A36">
      <w:pPr>
        <w:pStyle w:val="Heading2"/>
      </w:pPr>
      <w:r>
        <w:t>Brisbane Water Secondary College – Umina Campus believe:</w:t>
      </w:r>
    </w:p>
    <w:p w14:paraId="277A2C2B"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Everyone can learn and has the right to learn.</w:t>
      </w:r>
    </w:p>
    <w:p w14:paraId="14FD3482"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Learning should be valued, respected, and celebrated.</w:t>
      </w:r>
    </w:p>
    <w:p w14:paraId="50D40C42"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Students who are life-long learners understand the learning process.</w:t>
      </w:r>
    </w:p>
    <w:p w14:paraId="71E7202F"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Students should be given autonomy and responsibility in their learning.</w:t>
      </w:r>
    </w:p>
    <w:p w14:paraId="4ACA8D9B"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Students should be taught using the latest teaching and learning practices.</w:t>
      </w:r>
    </w:p>
    <w:p w14:paraId="57A747C0"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Teachers make a difference.</w:t>
      </w:r>
    </w:p>
    <w:p w14:paraId="477885CA"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Positive relationships between teachers, students and parents are based upon mutual respect.</w:t>
      </w:r>
    </w:p>
    <w:p w14:paraId="75B16594"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Teachers and students need to be committed to the continuous improvement of their work.</w:t>
      </w:r>
    </w:p>
    <w:p w14:paraId="3192DEBF"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Teachers should have access to quality training and development.</w:t>
      </w:r>
    </w:p>
    <w:p w14:paraId="6A780227"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Learning occurs best in an environment where positive aspirations and a sense of wellbeing nurtured.</w:t>
      </w:r>
    </w:p>
    <w:p w14:paraId="18F777EC"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Learning occurs best when high standards of achievement are seen and expected.</w:t>
      </w:r>
    </w:p>
    <w:p w14:paraId="68C065D5"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Students should have access to and participate in a wide range of sporting, cultural, citizenship and social activities.</w:t>
      </w:r>
    </w:p>
    <w:p w14:paraId="380F990F" w14:textId="77777777"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The College should be actively involved in its community through participation in community celebrations, volunteer work and the world of work.</w:t>
      </w:r>
    </w:p>
    <w:p w14:paraId="5D9BA6FF" w14:textId="77777777" w:rsidR="006F0BC0"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Style w:val="sws-lead-paragraph"/>
          <w:rFonts w:ascii="Public Sans Light" w:hAnsi="Public Sans Light"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Students succeed where teachers, parents and student support and communicate with each other</w:t>
      </w:r>
    </w:p>
    <w:p w14:paraId="6AA3472F" w14:textId="0AC90A45" w:rsidR="00EC02E1" w:rsidRPr="00751080" w:rsidRDefault="00EC02E1" w:rsidP="00451A36">
      <w:pPr>
        <w:pStyle w:val="ListParagraph"/>
        <w:numPr>
          <w:ilvl w:val="0"/>
          <w:numId w:val="10"/>
        </w:numPr>
        <w:shd w:val="clear" w:color="auto" w:fill="FFFFFF"/>
        <w:tabs>
          <w:tab w:val="left" w:pos="993"/>
        </w:tabs>
        <w:suppressAutoHyphens w:val="0"/>
        <w:spacing w:before="240" w:after="120"/>
        <w:ind w:left="1276" w:hanging="709"/>
        <w:jc w:val="both"/>
        <w:rPr>
          <w:rStyle w:val="sws-lead-paragraph"/>
          <w:rFonts w:asciiTheme="minorHAnsi" w:hAnsiTheme="minorHAnsi" w:cstheme="minorHAnsi"/>
          <w:color w:val="000000"/>
          <w:spacing w:val="2"/>
          <w:sz w:val="22"/>
          <w:szCs w:val="22"/>
        </w:rPr>
      </w:pPr>
      <w:r w:rsidRPr="00751080">
        <w:rPr>
          <w:rStyle w:val="sws-lead-paragraph"/>
          <w:rFonts w:ascii="Public Sans Light" w:hAnsi="Public Sans Light" w:cstheme="minorHAnsi"/>
          <w:color w:val="000000"/>
          <w:spacing w:val="2"/>
          <w:sz w:val="22"/>
          <w:szCs w:val="22"/>
        </w:rPr>
        <w:t>Student self-esteem is achieved when they take pride in their work, their appearance and</w:t>
      </w:r>
      <w:r w:rsidRPr="00751080">
        <w:rPr>
          <w:rStyle w:val="sws-lead-paragraph"/>
          <w:rFonts w:cstheme="minorHAnsi"/>
          <w:color w:val="000000"/>
          <w:spacing w:val="2"/>
          <w:sz w:val="22"/>
          <w:szCs w:val="22"/>
        </w:rPr>
        <w:t xml:space="preserve"> </w:t>
      </w:r>
      <w:r w:rsidRPr="00751080">
        <w:rPr>
          <w:rStyle w:val="sws-lead-paragraph"/>
          <w:rFonts w:asciiTheme="minorHAnsi" w:hAnsiTheme="minorHAnsi" w:cstheme="minorHAnsi"/>
          <w:color w:val="000000"/>
          <w:spacing w:val="2"/>
          <w:sz w:val="22"/>
          <w:szCs w:val="22"/>
        </w:rPr>
        <w:t>environment.</w:t>
      </w:r>
    </w:p>
    <w:p w14:paraId="27BF8952" w14:textId="55260DAE" w:rsidR="00D41A2F" w:rsidRDefault="004116D4" w:rsidP="00451A36">
      <w:pPr>
        <w:pStyle w:val="Heading1"/>
        <w:rPr>
          <w:rFonts w:cs="Times New Roman"/>
        </w:rPr>
      </w:pPr>
      <w:sdt>
        <w:sdtPr>
          <w:rPr>
            <w:rFonts w:cs="Times New Roman"/>
          </w:rPr>
          <w:alias w:val="Title"/>
          <w:tag w:val=""/>
          <w:id w:val="280775149"/>
          <w:placeholder>
            <w:docPart w:val="5E0E22E1E03B47719772290C5763C438"/>
          </w:placeholder>
          <w:dataBinding w:prefixMappings="xmlns:ns0='http://purl.org/dc/elements/1.1/' xmlns:ns1='http://schemas.openxmlformats.org/package/2006/metadata/core-properties' " w:xpath="/ns1:coreProperties[1]/ns0:title[1]" w:storeItemID="{6C3C8BC8-F283-45AE-878A-BAB7291924A1}"/>
          <w:text/>
        </w:sdtPr>
        <w:sdtEndPr/>
        <w:sdtContent>
          <w:r w:rsidR="00D41A2F">
            <w:rPr>
              <w:rFonts w:cs="Times New Roman"/>
            </w:rPr>
            <w:t>Promoting and Reinforcing Positive Student Behaviour and School-Wide Expectations</w:t>
          </w:r>
        </w:sdtContent>
      </w:sdt>
    </w:p>
    <w:p w14:paraId="719DBD19" w14:textId="77777777" w:rsidR="00D41A2F" w:rsidRPr="00D41A2F" w:rsidRDefault="00D41A2F" w:rsidP="00451A36">
      <w:pPr>
        <w:pStyle w:val="BodyText"/>
      </w:pPr>
    </w:p>
    <w:p w14:paraId="0FFF7BA6" w14:textId="77777777" w:rsidR="00B55D3A" w:rsidRDefault="005D1772" w:rsidP="00451A36">
      <w:pPr>
        <w:pStyle w:val="BodyText"/>
        <w:spacing w:after="360"/>
        <w:rPr>
          <w:rFonts w:ascii="Public Sans Light" w:eastAsia="Public Sans Light" w:hAnsi="Public Sans Light" w:cs="Public Sans Light"/>
        </w:rPr>
      </w:pPr>
      <w:r>
        <w:rPr>
          <w:rFonts w:ascii="Public Sans Light" w:eastAsia="Public Sans Light" w:hAnsi="Public Sans Light" w:cs="Public Sans Light"/>
        </w:rPr>
        <w:t xml:space="preserve">Numerous programs and workshops run throughout the year to assist students to develop positive emotions, engagement, relationships, meaning and purpose, accomplishment and personal health. We also encourage a fruitful and cooperative partnership with home </w:t>
      </w:r>
      <w:r w:rsidR="004F1B0A">
        <w:rPr>
          <w:rFonts w:ascii="Public Sans Light" w:eastAsia="Public Sans Light" w:hAnsi="Public Sans Light" w:cs="Public Sans Light"/>
        </w:rPr>
        <w:t>to</w:t>
      </w:r>
      <w:r>
        <w:rPr>
          <w:rFonts w:ascii="Public Sans Light" w:eastAsia="Public Sans Light" w:hAnsi="Public Sans Light" w:cs="Public Sans Light"/>
        </w:rPr>
        <w:t xml:space="preserve"> assist every child in the very best way we can.</w:t>
      </w:r>
    </w:p>
    <w:p w14:paraId="781728DD" w14:textId="5D9AA02B" w:rsidR="004F1B0A" w:rsidRDefault="003E63F3" w:rsidP="00451A36">
      <w:pPr>
        <w:pStyle w:val="BodyText"/>
        <w:spacing w:after="360"/>
        <w:rPr>
          <w:rFonts w:ascii="Public Sans Light" w:eastAsia="Public Sans Light" w:hAnsi="Public Sans Light" w:cs="Public Sans Light"/>
        </w:rPr>
      </w:pPr>
      <w:r>
        <w:rPr>
          <w:rFonts w:ascii="Public Sans Light" w:eastAsia="Public Sans Light" w:hAnsi="Public Sans Light" w:cs="Public Sans Light"/>
        </w:rPr>
        <w:lastRenderedPageBreak/>
        <w:t>The p</w:t>
      </w:r>
      <w:r w:rsidR="2EACABAA" w:rsidRPr="508F6966">
        <w:rPr>
          <w:rFonts w:ascii="Public Sans Light" w:eastAsia="Public Sans Light" w:hAnsi="Public Sans Light" w:cs="Public Sans Light"/>
        </w:rPr>
        <w:t>rinciples of positive behaviour support, trauma-informed practice, inclusive practice, and social emotional learning underpin our daily practice. High expectations for student behaviour are established and maintained through effective role modelling, explicit teaching, and planned responses.</w:t>
      </w:r>
    </w:p>
    <w:p w14:paraId="2ECCE7E4" w14:textId="36E2ED81" w:rsidR="2EACABAA" w:rsidRDefault="004F1B0A" w:rsidP="00451A36">
      <w:pPr>
        <w:pStyle w:val="BodyText"/>
        <w:spacing w:after="360"/>
      </w:pPr>
      <w:r>
        <w:rPr>
          <w:rFonts w:ascii="Public Sans Light" w:eastAsia="Public Sans Light" w:hAnsi="Public Sans Light" w:cs="Public Sans Light"/>
        </w:rPr>
        <w:t>BWSC Umina campus aims to provide students with a high-quality education in an adult learning environment. Our processes are founded on the idea that all students must accept responsibility for ensuring that their behaviour never interferes with the rights of others.</w:t>
      </w:r>
    </w:p>
    <w:p w14:paraId="46199A0D" w14:textId="0205E15B" w:rsidR="00E55EA0" w:rsidRDefault="00E55EA0" w:rsidP="00451A36">
      <w:pPr>
        <w:pStyle w:val="BodyText"/>
        <w:spacing w:after="360"/>
      </w:pPr>
      <w:r>
        <w:t>To achieve our mission, key</w:t>
      </w:r>
      <w:r w:rsidR="7EBE09F7">
        <w:t xml:space="preserve"> approaches and</w:t>
      </w:r>
      <w:r>
        <w:t xml:space="preserve"> programs prioritised and valued by the school community are:</w:t>
      </w:r>
    </w:p>
    <w:p w14:paraId="5F37BCC3" w14:textId="196BF462" w:rsidR="00E55EA0" w:rsidRPr="00907D67" w:rsidRDefault="00E55EA0" w:rsidP="00451A36">
      <w:pPr>
        <w:pStyle w:val="ListBullet3"/>
      </w:pPr>
      <w:r w:rsidRPr="00907D67">
        <w:t>Restorative Practice</w:t>
      </w:r>
    </w:p>
    <w:p w14:paraId="6E0B4427" w14:textId="49F68CEA" w:rsidR="1930D630" w:rsidRDefault="004F1B0A" w:rsidP="00451A36">
      <w:pPr>
        <w:pStyle w:val="ListBullet3"/>
      </w:pPr>
      <w:r>
        <w:t>Classroom Routines and Structures</w:t>
      </w:r>
    </w:p>
    <w:p w14:paraId="24DC7D86" w14:textId="38FC26AF" w:rsidR="004F1B0A" w:rsidRDefault="004F1B0A" w:rsidP="00451A36">
      <w:pPr>
        <w:pStyle w:val="ListBullet3"/>
      </w:pPr>
      <w:r>
        <w:t>Social emotional wellbeing and health programs</w:t>
      </w:r>
    </w:p>
    <w:p w14:paraId="05594EFC" w14:textId="5B4B25AB" w:rsidR="004F1B0A" w:rsidRDefault="004F1B0A" w:rsidP="00451A36">
      <w:pPr>
        <w:pStyle w:val="ListBullet3"/>
      </w:pPr>
      <w:r>
        <w:t>Targeted Learning Programs</w:t>
      </w:r>
    </w:p>
    <w:p w14:paraId="29811FD0" w14:textId="0BF2BACC" w:rsidR="005E0584" w:rsidRDefault="005E0584" w:rsidP="00451A36">
      <w:pPr>
        <w:pStyle w:val="ListBullet3"/>
      </w:pPr>
      <w:r>
        <w:t>Explicit teaching of School Values</w:t>
      </w:r>
    </w:p>
    <w:p w14:paraId="3EB7E16B" w14:textId="223D6476" w:rsidR="005E0584" w:rsidRDefault="005E0584" w:rsidP="00451A36">
      <w:pPr>
        <w:pStyle w:val="ListBullet3"/>
      </w:pPr>
      <w:r>
        <w:t>Explicit teaching of AIM goals and expectations</w:t>
      </w:r>
    </w:p>
    <w:p w14:paraId="4C93F327" w14:textId="1A60949E" w:rsidR="005E0584" w:rsidRPr="00907D67" w:rsidRDefault="005E0584" w:rsidP="00451A36">
      <w:pPr>
        <w:pStyle w:val="ListBullet3"/>
      </w:pPr>
      <w:r>
        <w:t>Explicit teaching of Attendance requirements</w:t>
      </w:r>
    </w:p>
    <w:p w14:paraId="5FC1030F" w14:textId="42D0C381" w:rsidR="2E3DE300" w:rsidRDefault="2E3DE300" w:rsidP="00451A36">
      <w:pPr>
        <w:keepNext/>
        <w:keepLines/>
        <w:spacing w:before="120" w:after="360"/>
      </w:pPr>
      <w:r w:rsidRPr="508F6966">
        <w:rPr>
          <w:rFonts w:asciiTheme="minorHAnsi" w:eastAsiaTheme="minorEastAsia" w:hAnsiTheme="minorHAnsi" w:cstheme="minorBidi"/>
          <w:color w:val="000000" w:themeColor="text1"/>
          <w:sz w:val="22"/>
          <w:szCs w:val="22"/>
        </w:rPr>
        <w:t>These programs prioritise social and emotional learning which supports good mental health, positive relationships and supports prevention of bullying.</w:t>
      </w:r>
    </w:p>
    <w:p w14:paraId="5DFAD9A3" w14:textId="17EC9AF0" w:rsidR="07BF1D1B" w:rsidRDefault="07BF1D1B" w:rsidP="00451A36">
      <w:pPr>
        <w:spacing w:before="120" w:after="360"/>
        <w:rPr>
          <w:rFonts w:asciiTheme="minorHAnsi" w:eastAsiaTheme="minorEastAsia" w:hAnsiTheme="minorHAnsi" w:cstheme="minorBidi"/>
          <w:color w:val="000000" w:themeColor="text1"/>
          <w:sz w:val="22"/>
          <w:szCs w:val="22"/>
        </w:rPr>
      </w:pPr>
      <w:r w:rsidRPr="508F6966">
        <w:rPr>
          <w:rFonts w:asciiTheme="minorHAnsi" w:eastAsiaTheme="minorEastAsia" w:hAnsiTheme="minorHAnsi" w:cstheme="minorBidi"/>
          <w:color w:val="000000" w:themeColor="text1"/>
          <w:sz w:val="22"/>
          <w:szCs w:val="22"/>
        </w:rPr>
        <w:t>Restorative practice is a whole school teaching and learning approach that encourages behaviour that is supportive and respectful. A restorative approach focuses on building, maintaining and restoring positive relationships, particularly when incidents that involve interpersonal conflict or wrongdoing occur.</w:t>
      </w:r>
    </w:p>
    <w:p w14:paraId="2B1FC030" w14:textId="5AD1891F" w:rsidR="1FB4EF5C" w:rsidRDefault="1FB4EF5C" w:rsidP="00451A36">
      <w:pPr>
        <w:pStyle w:val="Heading2"/>
        <w:spacing w:before="120" w:after="360"/>
      </w:pPr>
      <w:r>
        <w:t>Partnership with parents and carers</w:t>
      </w:r>
    </w:p>
    <w:p w14:paraId="0DEBC812" w14:textId="7C4EA20D" w:rsidR="1FB4EF5C" w:rsidRDefault="000A513F" w:rsidP="00451A36">
      <w:pPr>
        <w:pStyle w:val="BodyText"/>
        <w:spacing w:after="360"/>
      </w:pPr>
      <w:r>
        <w:t>At BWSC Umina campus we have a</w:t>
      </w:r>
      <w:r w:rsidRPr="000A513F">
        <w:t xml:space="preserve"> strong partnership between schools, parents, and carers to support the academic and social development of students. By establishing open and ongoing communication, we can work together to ensure a consistent and effective approach to managing student behaviour. Regular communication, through meetings, newsletters, </w:t>
      </w:r>
      <w:r>
        <w:t>and</w:t>
      </w:r>
      <w:r w:rsidRPr="000A513F">
        <w:t xml:space="preserve"> digital platforms</w:t>
      </w:r>
      <w:r>
        <w:t xml:space="preserve"> with parents and carers, </w:t>
      </w:r>
      <w:r w:rsidRPr="000A513F">
        <w:t>allows both parents and educators to share insights into the child’s progress and any challenges they may face. This collaborative relationship helps identify any behavioural concerns early, promotes shared strategies for addressing them, and ensures that students receive the necessary support both at school and at home. When parents and carers are actively engaged, students are more likely to feel supported and motivated, leading to improved behaviour and overall wellbeing. Through this partnership, we create a positive learning environment where students can thrive both academically and socially.</w:t>
      </w:r>
      <w:r>
        <w:t xml:space="preserve"> We do this by:</w:t>
      </w:r>
    </w:p>
    <w:p w14:paraId="00DCE54D" w14:textId="77777777" w:rsidR="1FB4EF5C" w:rsidRDefault="1FB4EF5C" w:rsidP="00451A36">
      <w:pPr>
        <w:pStyle w:val="ListBullet3"/>
        <w:spacing w:after="360"/>
      </w:pPr>
      <w:r>
        <w:t>inviting families and student feedback through formal and informal means, for example, through Tell Them From Me Surveys, school surveys, consulting with the school’s P &amp; C Association and local AECG</w:t>
      </w:r>
    </w:p>
    <w:p w14:paraId="589FD19F" w14:textId="77777777" w:rsidR="00907D67" w:rsidRDefault="1FB4EF5C" w:rsidP="00451A36">
      <w:pPr>
        <w:pStyle w:val="ListBullet3"/>
        <w:spacing w:after="360"/>
      </w:pPr>
      <w:r>
        <w:t>using concerns raised through complaints procedures to review school systems, data and practices.</w:t>
      </w:r>
    </w:p>
    <w:p w14:paraId="152D438C" w14:textId="7176F980" w:rsidR="00EC01EB" w:rsidRDefault="00EC01EB" w:rsidP="00451A36">
      <w:pPr>
        <w:pStyle w:val="ListBullet3"/>
        <w:spacing w:after="360"/>
      </w:pPr>
      <w:r>
        <w:t>Hosting Community events within the school setting, for example, Open hour, Parent/teacher nights, Meet the Team event, Aboriginal afternoon tea meet and greet, Musicals, Night upon the Stairs.</w:t>
      </w:r>
    </w:p>
    <w:p w14:paraId="32935C42" w14:textId="4EA866BD" w:rsidR="00456343" w:rsidRDefault="00456343" w:rsidP="00451A36">
      <w:pPr>
        <w:pStyle w:val="ListBullet3"/>
        <w:spacing w:after="360"/>
      </w:pPr>
      <w:r>
        <w:lastRenderedPageBreak/>
        <w:t xml:space="preserve">Presentation Evenings for sporting and academic achievements, </w:t>
      </w:r>
      <w:r w:rsidR="00FF5C78">
        <w:t>as well as</w:t>
      </w:r>
      <w:r>
        <w:t xml:space="preserve"> Deadly awards</w:t>
      </w:r>
      <w:r w:rsidR="00FA331E">
        <w:t>.</w:t>
      </w:r>
    </w:p>
    <w:p w14:paraId="671F8E8F" w14:textId="271A483E" w:rsidR="00E55EA0" w:rsidRPr="005F1331" w:rsidRDefault="31116A66" w:rsidP="00451A36">
      <w:pPr>
        <w:pStyle w:val="Heading2"/>
        <w:spacing w:before="120" w:after="360"/>
        <w:rPr>
          <w:sz w:val="36"/>
          <w:szCs w:val="36"/>
        </w:rPr>
      </w:pPr>
      <w:r w:rsidRPr="005F1331">
        <w:rPr>
          <w:sz w:val="36"/>
          <w:szCs w:val="36"/>
        </w:rPr>
        <w:t>S</w:t>
      </w:r>
      <w:r w:rsidR="00E55EA0" w:rsidRPr="005F1331">
        <w:rPr>
          <w:sz w:val="36"/>
          <w:szCs w:val="36"/>
        </w:rPr>
        <w:t>chool-wide expectations</w:t>
      </w:r>
      <w:r w:rsidR="0FD88FC3" w:rsidRPr="005F1331">
        <w:rPr>
          <w:sz w:val="36"/>
          <w:szCs w:val="36"/>
        </w:rPr>
        <w:t xml:space="preserve"> and rules</w:t>
      </w:r>
      <w:r w:rsidR="00161EE1" w:rsidRPr="005F1331">
        <w:rPr>
          <w:sz w:val="36"/>
          <w:szCs w:val="36"/>
        </w:rPr>
        <w:t xml:space="preserve"> </w:t>
      </w:r>
    </w:p>
    <w:p w14:paraId="1489E5C7" w14:textId="250DEF45" w:rsidR="00A37DF6" w:rsidRDefault="00AD771F" w:rsidP="00451A36">
      <w:pPr>
        <w:pStyle w:val="BodyText"/>
        <w:spacing w:after="360"/>
      </w:pPr>
      <w:r w:rsidRPr="00AD771F">
        <w:t>At our school, we uphold three core expectations that guide student behaviour: Respect, Commitment, and Relationships. These values are the foundation of a positive and supportive school community, where each student is encouraged to thrive</w:t>
      </w:r>
      <w:r>
        <w:t>.</w:t>
      </w:r>
      <w:r w:rsidR="00E55EA0" w:rsidRPr="00A04062">
        <w:t xml:space="preserve"> </w:t>
      </w:r>
      <w:r w:rsidRPr="00AD771F">
        <w:t>By reinforcing these expectations, we create an environment where students feel valued and are empowered to contribute positively to the school community. By partnering with parents and carers, we ensure that these values are consistently upheld both at school and at home, supporting students’ growth and development in all aspects of their lives.</w:t>
      </w:r>
    </w:p>
    <w:p w14:paraId="40ACEF9F" w14:textId="2D54428D" w:rsidR="00E55EA0" w:rsidRPr="00E07E08" w:rsidRDefault="00E55EA0" w:rsidP="00451A36">
      <w:pPr>
        <w:pStyle w:val="BodyText"/>
        <w:spacing w:after="360"/>
        <w:rPr>
          <w:b/>
          <w:bCs/>
        </w:rPr>
      </w:pPr>
      <w:r w:rsidRPr="00E07E08">
        <w:rPr>
          <w:b/>
          <w:bCs/>
        </w:rPr>
        <w:t>To be respectful, responsible, resilient learners.</w:t>
      </w:r>
    </w:p>
    <w:tbl>
      <w:tblPr>
        <w:tblStyle w:val="ListTable3-Accent2"/>
        <w:tblW w:w="5000" w:type="pct"/>
        <w:tblLook w:val="04A0" w:firstRow="1" w:lastRow="0" w:firstColumn="1" w:lastColumn="0" w:noHBand="0" w:noVBand="1"/>
      </w:tblPr>
      <w:tblGrid>
        <w:gridCol w:w="3484"/>
        <w:gridCol w:w="3486"/>
        <w:gridCol w:w="3486"/>
      </w:tblGrid>
      <w:tr w:rsidR="00E55EA0" w:rsidRPr="007673EB" w14:paraId="38340E64" w14:textId="77777777" w:rsidTr="003B38B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66" w:type="pct"/>
          </w:tcPr>
          <w:p w14:paraId="1C9CBDCB" w14:textId="77777777" w:rsidR="00E55EA0" w:rsidRPr="00A32CAE" w:rsidRDefault="00E55EA0" w:rsidP="00451A36">
            <w:pPr>
              <w:pStyle w:val="BodyText"/>
              <w:spacing w:before="60" w:after="60"/>
              <w:rPr>
                <w:color w:val="FFFFFF" w:themeColor="background1"/>
              </w:rPr>
            </w:pPr>
            <w:r>
              <w:rPr>
                <w:color w:val="FFFFFF" w:themeColor="background1"/>
              </w:rPr>
              <w:t>Respectful</w:t>
            </w:r>
          </w:p>
        </w:tc>
        <w:tc>
          <w:tcPr>
            <w:tcW w:w="1667" w:type="pct"/>
          </w:tcPr>
          <w:p w14:paraId="4429E3CC" w14:textId="6AEB2338" w:rsidR="00E55EA0" w:rsidRPr="00A32CAE" w:rsidRDefault="00311C43" w:rsidP="00451A36">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Commitment</w:t>
            </w:r>
          </w:p>
        </w:tc>
        <w:tc>
          <w:tcPr>
            <w:tcW w:w="1667" w:type="pct"/>
          </w:tcPr>
          <w:p w14:paraId="1614D4CA" w14:textId="0E1C5C70" w:rsidR="00E55EA0" w:rsidRPr="00A32CAE" w:rsidRDefault="00311C43" w:rsidP="00451A36">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Relationships</w:t>
            </w:r>
          </w:p>
        </w:tc>
      </w:tr>
      <w:tr w:rsidR="00E55EA0" w:rsidRPr="00DF58B8" w14:paraId="26071EA7" w14:textId="77777777" w:rsidTr="003B38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4018F755" w14:textId="77777777" w:rsidR="00E55EA0" w:rsidRPr="00DF58B8" w:rsidRDefault="00E55EA0" w:rsidP="00451A36">
            <w:pPr>
              <w:pStyle w:val="BodyText"/>
              <w:spacing w:before="60" w:after="60"/>
              <w:rPr>
                <w:b w:val="0"/>
                <w:bCs w:val="0"/>
              </w:rPr>
            </w:pPr>
            <w:r w:rsidRPr="00DF58B8">
              <w:rPr>
                <w:b w:val="0"/>
                <w:bCs w:val="0"/>
              </w:rPr>
              <w:t>Be kind and value others</w:t>
            </w:r>
          </w:p>
        </w:tc>
        <w:tc>
          <w:tcPr>
            <w:tcW w:w="1667" w:type="pct"/>
          </w:tcPr>
          <w:p w14:paraId="18D54C07" w14:textId="100AEAD4" w:rsidR="00E55EA0" w:rsidRPr="00DF58B8" w:rsidRDefault="00311C43" w:rsidP="00451A36">
            <w:pPr>
              <w:pStyle w:val="BodyText"/>
              <w:spacing w:before="60" w:after="60"/>
              <w:cnfStyle w:val="000000100000" w:firstRow="0" w:lastRow="0" w:firstColumn="0" w:lastColumn="0" w:oddVBand="0" w:evenVBand="0" w:oddHBand="1" w:evenHBand="0" w:firstRowFirstColumn="0" w:firstRowLastColumn="0" w:lastRowFirstColumn="0" w:lastRowLastColumn="0"/>
            </w:pPr>
            <w:r>
              <w:t>Listen Attentively</w:t>
            </w:r>
          </w:p>
        </w:tc>
        <w:tc>
          <w:tcPr>
            <w:tcW w:w="1667" w:type="pct"/>
          </w:tcPr>
          <w:p w14:paraId="49D25B58" w14:textId="5115630E" w:rsidR="00E55EA0" w:rsidRPr="00DF58B8" w:rsidRDefault="00311C43" w:rsidP="00451A36">
            <w:pPr>
              <w:pStyle w:val="BodyText"/>
              <w:spacing w:before="60" w:after="60"/>
              <w:cnfStyle w:val="000000100000" w:firstRow="0" w:lastRow="0" w:firstColumn="0" w:lastColumn="0" w:oddVBand="0" w:evenVBand="0" w:oddHBand="1" w:evenHBand="0" w:firstRowFirstColumn="0" w:firstRowLastColumn="0" w:lastRowFirstColumn="0" w:lastRowLastColumn="0"/>
            </w:pPr>
            <w:r>
              <w:t>Arrive at class on time and greet your teacher</w:t>
            </w:r>
          </w:p>
        </w:tc>
      </w:tr>
      <w:tr w:rsidR="00E55EA0" w:rsidRPr="00DF58B8" w14:paraId="757F5758" w14:textId="77777777" w:rsidTr="003B38B6">
        <w:trPr>
          <w:trHeight w:val="20"/>
        </w:trPr>
        <w:tc>
          <w:tcPr>
            <w:cnfStyle w:val="001000000000" w:firstRow="0" w:lastRow="0" w:firstColumn="1" w:lastColumn="0" w:oddVBand="0" w:evenVBand="0" w:oddHBand="0" w:evenHBand="0" w:firstRowFirstColumn="0" w:firstRowLastColumn="0" w:lastRowFirstColumn="0" w:lastRowLastColumn="0"/>
            <w:tcW w:w="1666" w:type="pct"/>
          </w:tcPr>
          <w:p w14:paraId="7A2FC4C8" w14:textId="77777777" w:rsidR="00E55EA0" w:rsidRPr="00DF58B8" w:rsidRDefault="00E55EA0" w:rsidP="00451A36">
            <w:pPr>
              <w:pStyle w:val="BodyText"/>
              <w:spacing w:before="60" w:after="60"/>
              <w:rPr>
                <w:b w:val="0"/>
                <w:bCs w:val="0"/>
              </w:rPr>
            </w:pPr>
            <w:r w:rsidRPr="00DF58B8">
              <w:rPr>
                <w:b w:val="0"/>
                <w:bCs w:val="0"/>
              </w:rPr>
              <w:t>Use appropriate language</w:t>
            </w:r>
          </w:p>
        </w:tc>
        <w:tc>
          <w:tcPr>
            <w:tcW w:w="1667" w:type="pct"/>
          </w:tcPr>
          <w:p w14:paraId="159D1DE0" w14:textId="77777777" w:rsidR="00E55EA0" w:rsidRPr="00DF58B8" w:rsidRDefault="00E55EA0" w:rsidP="00451A36">
            <w:pPr>
              <w:pStyle w:val="BodyText"/>
              <w:spacing w:before="60" w:after="60"/>
              <w:cnfStyle w:val="000000000000" w:firstRow="0" w:lastRow="0" w:firstColumn="0" w:lastColumn="0" w:oddVBand="0" w:evenVBand="0" w:oddHBand="0" w:evenHBand="0" w:firstRowFirstColumn="0" w:firstRowLastColumn="0" w:lastRowFirstColumn="0" w:lastRowLastColumn="0"/>
            </w:pPr>
            <w:r w:rsidRPr="00DF58B8">
              <w:t>Be equipment ready</w:t>
            </w:r>
          </w:p>
        </w:tc>
        <w:tc>
          <w:tcPr>
            <w:tcW w:w="1667" w:type="pct"/>
          </w:tcPr>
          <w:p w14:paraId="478FDF89" w14:textId="6D360333" w:rsidR="00E55EA0" w:rsidRPr="00DF58B8" w:rsidRDefault="00D04CE8" w:rsidP="00451A36">
            <w:pPr>
              <w:pStyle w:val="BodyText"/>
              <w:spacing w:before="60" w:after="60"/>
              <w:cnfStyle w:val="000000000000" w:firstRow="0" w:lastRow="0" w:firstColumn="0" w:lastColumn="0" w:oddVBand="0" w:evenVBand="0" w:oddHBand="0" w:evenHBand="0" w:firstRowFirstColumn="0" w:firstRowLastColumn="0" w:lastRowFirstColumn="0" w:lastRowLastColumn="0"/>
            </w:pPr>
            <w:r>
              <w:t>Care for each other</w:t>
            </w:r>
          </w:p>
        </w:tc>
      </w:tr>
      <w:tr w:rsidR="00E55EA0" w:rsidRPr="00DF58B8" w14:paraId="2961B7A4" w14:textId="77777777" w:rsidTr="003B38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3146BD3C" w14:textId="77777777" w:rsidR="00E55EA0" w:rsidRPr="00DF58B8" w:rsidRDefault="00E55EA0" w:rsidP="00451A36">
            <w:pPr>
              <w:pStyle w:val="BodyText"/>
              <w:spacing w:before="60" w:after="60"/>
              <w:rPr>
                <w:b w:val="0"/>
                <w:bCs w:val="0"/>
              </w:rPr>
            </w:pPr>
            <w:r w:rsidRPr="00DF58B8">
              <w:rPr>
                <w:b w:val="0"/>
                <w:bCs w:val="0"/>
              </w:rPr>
              <w:t>Work co-operatively</w:t>
            </w:r>
          </w:p>
        </w:tc>
        <w:tc>
          <w:tcPr>
            <w:tcW w:w="1667" w:type="pct"/>
          </w:tcPr>
          <w:p w14:paraId="01D680CA" w14:textId="643F8D84" w:rsidR="00E55EA0" w:rsidRPr="00DF58B8" w:rsidRDefault="00311C43" w:rsidP="00451A36">
            <w:pPr>
              <w:pStyle w:val="BodyText"/>
              <w:spacing w:before="60" w:after="60"/>
              <w:cnfStyle w:val="000000100000" w:firstRow="0" w:lastRow="0" w:firstColumn="0" w:lastColumn="0" w:oddVBand="0" w:evenVBand="0" w:oddHBand="1" w:evenHBand="0" w:firstRowFirstColumn="0" w:firstRowLastColumn="0" w:lastRowFirstColumn="0" w:lastRowLastColumn="0"/>
            </w:pPr>
            <w:r>
              <w:t>Phone off locked and away</w:t>
            </w:r>
          </w:p>
        </w:tc>
        <w:tc>
          <w:tcPr>
            <w:tcW w:w="1667" w:type="pct"/>
          </w:tcPr>
          <w:p w14:paraId="1D177EA1" w14:textId="77777777" w:rsidR="00E55EA0" w:rsidRPr="00DF58B8" w:rsidRDefault="00E55EA0" w:rsidP="00451A36">
            <w:pPr>
              <w:pStyle w:val="BodyText"/>
              <w:spacing w:before="60" w:after="60"/>
              <w:cnfStyle w:val="000000100000" w:firstRow="0" w:lastRow="0" w:firstColumn="0" w:lastColumn="0" w:oddVBand="0" w:evenVBand="0" w:oddHBand="1" w:evenHBand="0" w:firstRowFirstColumn="0" w:firstRowLastColumn="0" w:lastRowFirstColumn="0" w:lastRowLastColumn="0"/>
            </w:pPr>
            <w:r w:rsidRPr="00DF58B8">
              <w:t>Overcome challenges</w:t>
            </w:r>
          </w:p>
        </w:tc>
      </w:tr>
      <w:tr w:rsidR="00E55EA0" w:rsidRPr="00DF58B8" w14:paraId="45A6B6B9" w14:textId="77777777" w:rsidTr="003B38B6">
        <w:trPr>
          <w:trHeight w:val="20"/>
        </w:trPr>
        <w:tc>
          <w:tcPr>
            <w:cnfStyle w:val="001000000000" w:firstRow="0" w:lastRow="0" w:firstColumn="1" w:lastColumn="0" w:oddVBand="0" w:evenVBand="0" w:oddHBand="0" w:evenHBand="0" w:firstRowFirstColumn="0" w:firstRowLastColumn="0" w:lastRowFirstColumn="0" w:lastRowLastColumn="0"/>
            <w:tcW w:w="1666" w:type="pct"/>
          </w:tcPr>
          <w:p w14:paraId="24CECE32" w14:textId="77777777" w:rsidR="00E55EA0" w:rsidRPr="00DF58B8" w:rsidRDefault="00E55EA0" w:rsidP="00451A36">
            <w:pPr>
              <w:pStyle w:val="BodyText"/>
              <w:spacing w:before="60" w:after="60"/>
              <w:rPr>
                <w:b w:val="0"/>
                <w:bCs w:val="0"/>
              </w:rPr>
            </w:pPr>
            <w:r w:rsidRPr="00DF58B8">
              <w:rPr>
                <w:b w:val="0"/>
                <w:bCs w:val="0"/>
              </w:rPr>
              <w:t>Accept differences</w:t>
            </w:r>
          </w:p>
        </w:tc>
        <w:tc>
          <w:tcPr>
            <w:tcW w:w="1667" w:type="pct"/>
          </w:tcPr>
          <w:p w14:paraId="2CC90FCF" w14:textId="4267C2BB" w:rsidR="00E55EA0" w:rsidRPr="00DF58B8" w:rsidRDefault="00311C43" w:rsidP="00451A36">
            <w:pPr>
              <w:pStyle w:val="BodyText"/>
              <w:spacing w:before="60" w:after="60"/>
              <w:cnfStyle w:val="000000000000" w:firstRow="0" w:lastRow="0" w:firstColumn="0" w:lastColumn="0" w:oddVBand="0" w:evenVBand="0" w:oddHBand="0" w:evenHBand="0" w:firstRowFirstColumn="0" w:firstRowLastColumn="0" w:lastRowFirstColumn="0" w:lastRowLastColumn="0"/>
            </w:pPr>
            <w:r>
              <w:t>Do my best</w:t>
            </w:r>
          </w:p>
        </w:tc>
        <w:tc>
          <w:tcPr>
            <w:tcW w:w="1667" w:type="pct"/>
          </w:tcPr>
          <w:p w14:paraId="38704227" w14:textId="77777777" w:rsidR="00E55EA0" w:rsidRPr="00DF58B8" w:rsidRDefault="00E55EA0" w:rsidP="00451A36">
            <w:pPr>
              <w:pStyle w:val="BodyText"/>
              <w:spacing w:before="60" w:after="60"/>
              <w:cnfStyle w:val="000000000000" w:firstRow="0" w:lastRow="0" w:firstColumn="0" w:lastColumn="0" w:oddVBand="0" w:evenVBand="0" w:oddHBand="0" w:evenHBand="0" w:firstRowFirstColumn="0" w:firstRowLastColumn="0" w:lastRowFirstColumn="0" w:lastRowLastColumn="0"/>
            </w:pPr>
            <w:r w:rsidRPr="00DF58B8">
              <w:t>Be aspirational, be your best</w:t>
            </w:r>
          </w:p>
        </w:tc>
      </w:tr>
    </w:tbl>
    <w:p w14:paraId="75022E2B" w14:textId="77777777" w:rsidR="00067BA6" w:rsidRDefault="00067BA6" w:rsidP="00451A36">
      <w:pPr>
        <w:pStyle w:val="Heading2"/>
        <w:spacing w:before="120" w:after="360"/>
        <w:rPr>
          <w:sz w:val="36"/>
          <w:szCs w:val="36"/>
        </w:rPr>
      </w:pPr>
    </w:p>
    <w:p w14:paraId="1E7667E7" w14:textId="6F1E35C8" w:rsidR="00E55EA0" w:rsidRPr="00F450BD" w:rsidRDefault="00E55EA0" w:rsidP="00451A36">
      <w:pPr>
        <w:pStyle w:val="Heading2"/>
        <w:spacing w:before="120" w:after="360"/>
        <w:rPr>
          <w:sz w:val="36"/>
          <w:szCs w:val="36"/>
        </w:rPr>
      </w:pPr>
      <w:r w:rsidRPr="00F450BD">
        <w:rPr>
          <w:sz w:val="36"/>
          <w:szCs w:val="36"/>
        </w:rPr>
        <w:t>Behaviour code for students</w:t>
      </w:r>
    </w:p>
    <w:p w14:paraId="3F7CD352" w14:textId="341407D1" w:rsidR="00E55EA0" w:rsidRDefault="00E55EA0" w:rsidP="00451A36">
      <w:pPr>
        <w:pStyle w:val="BodyText"/>
        <w:spacing w:after="360"/>
      </w:pPr>
      <w:r>
        <w:t xml:space="preserve">NSW public schools are committed to providing safe, </w:t>
      </w:r>
      <w:r w:rsidR="009B6F6E">
        <w:t>supportive,</w:t>
      </w:r>
      <w:r>
        <w:t xml:space="preserve"> and responsive learning environments for everyone. We teach and model the behaviours we value in our students.</w:t>
      </w:r>
    </w:p>
    <w:p w14:paraId="0972EEF9" w14:textId="4D3071BB" w:rsidR="470AC630" w:rsidRDefault="470AC630" w:rsidP="00451A36">
      <w:pPr>
        <w:spacing w:before="120" w:after="360"/>
        <w:rPr>
          <w:rStyle w:val="eop"/>
          <w:rFonts w:ascii="Public Sans Light" w:eastAsia="Public Sans Light" w:hAnsi="Public Sans Light" w:cs="Public Sans Light"/>
          <w:color w:val="000000" w:themeColor="text1"/>
          <w:sz w:val="22"/>
          <w:szCs w:val="22"/>
        </w:rPr>
      </w:pPr>
      <w:r w:rsidRPr="20AFC993">
        <w:rPr>
          <w:rStyle w:val="normaltextrun"/>
          <w:rFonts w:ascii="Public Sans Light" w:eastAsia="Public Sans Light" w:hAnsi="Public Sans Light" w:cs="Public Sans Light"/>
          <w:color w:val="000000" w:themeColor="text1"/>
          <w:sz w:val="22"/>
          <w:szCs w:val="22"/>
        </w:rPr>
        <w:t xml:space="preserve">The Behaviour Code for Students can be found at </w:t>
      </w:r>
      <w:hyperlink r:id="rId12">
        <w:r w:rsidR="3F6FCD47" w:rsidRPr="20AFC993">
          <w:rPr>
            <w:rStyle w:val="Hyperlink"/>
            <w:rFonts w:ascii="Public Sans Light" w:eastAsia="Public Sans Light" w:hAnsi="Public Sans Light" w:cs="Public Sans Light"/>
            <w:sz w:val="22"/>
            <w:szCs w:val="22"/>
          </w:rPr>
          <w:t>https://education.nsw.gov.au/policy-library/policyprocedures/pd-2006-0316/pd-2006-0316-01.</w:t>
        </w:r>
      </w:hyperlink>
      <w:r w:rsidRPr="20AFC993">
        <w:rPr>
          <w:rStyle w:val="normaltextrun"/>
          <w:rFonts w:ascii="Public Sans Light" w:eastAsia="Public Sans Light" w:hAnsi="Public Sans Light" w:cs="Public Sans Light"/>
          <w:color w:val="000000" w:themeColor="text1"/>
          <w:sz w:val="22"/>
          <w:szCs w:val="22"/>
        </w:rPr>
        <w:t xml:space="preserve"> This document translated into multiple languages is available here: </w:t>
      </w:r>
      <w:hyperlink r:id="rId13">
        <w:r w:rsidRPr="20AFC993">
          <w:rPr>
            <w:rStyle w:val="Hyperlink"/>
            <w:rFonts w:ascii="Public Sans Light" w:eastAsia="Public Sans Light" w:hAnsi="Public Sans Light" w:cs="Public Sans Light"/>
            <w:color w:val="002664" w:themeColor="accent2"/>
            <w:sz w:val="22"/>
            <w:szCs w:val="22"/>
          </w:rPr>
          <w:t>Behaviour code for students (nsw.gov.au)</w:t>
        </w:r>
      </w:hyperlink>
      <w:r w:rsidRPr="20AFC993">
        <w:rPr>
          <w:rStyle w:val="eop"/>
          <w:rFonts w:ascii="Public Sans Light" w:eastAsia="Public Sans Light" w:hAnsi="Public Sans Light" w:cs="Public Sans Light"/>
          <w:color w:val="000000" w:themeColor="text1"/>
          <w:sz w:val="22"/>
          <w:szCs w:val="22"/>
        </w:rPr>
        <w:t> </w:t>
      </w:r>
    </w:p>
    <w:p w14:paraId="1FB26E9E" w14:textId="73D8264A" w:rsidR="3B61D3D3" w:rsidRPr="00F450BD" w:rsidRDefault="44AD1BF5" w:rsidP="00451A36">
      <w:pPr>
        <w:pStyle w:val="Heading2"/>
        <w:spacing w:before="120" w:after="360"/>
        <w:rPr>
          <w:sz w:val="36"/>
          <w:szCs w:val="36"/>
        </w:rPr>
      </w:pPr>
      <w:bookmarkStart w:id="2" w:name="_Hlk189815645"/>
      <w:r w:rsidRPr="00F450BD">
        <w:rPr>
          <w:sz w:val="36"/>
          <w:szCs w:val="36"/>
        </w:rPr>
        <w:t>Whole school approach across the care continuum</w:t>
      </w:r>
    </w:p>
    <w:bookmarkEnd w:id="2"/>
    <w:p w14:paraId="6D2B5468" w14:textId="3740518B" w:rsidR="44AD1BF5" w:rsidRDefault="00A908FB" w:rsidP="00451A36">
      <w:pPr>
        <w:pStyle w:val="BodyText"/>
        <w:spacing w:after="360"/>
      </w:pPr>
      <w:r w:rsidRPr="00A908FB">
        <w:t>At our school, we have embedded a whole-school approach across the care continuum to support student wellbeing and promote positive behaviour. This approach ensures that every aspect of student life is considered, from academic learning to emotional and social development. We work collaboratively with parents, carers, and external support services to create a safe and nurturing environment where students feel valued and supported. Our commitment to wellbeing extends beyond just managing behaviour; it involves proactively fostering resilience, emotional intelligence, and a sense of belonging. By integrating this approach into all areas of school life, from classroom activities to extracurricular programs, we ensure that students receive consistent, holistic support. This helps to reinforce positive behaviour, encouraging students to make healthy, respectful choices both at school and in their communities. Ultimately, this comprehensive support system helps students develop the skills and mindset necessary for success, fostering their growth into well-rounded, responsible individuals.</w:t>
      </w:r>
      <w:r w:rsidR="44AD1BF5">
        <w:t xml:space="preserve"> </w:t>
      </w:r>
      <w:r>
        <w:t>B</w:t>
      </w:r>
      <w:r w:rsidR="44AD1BF5">
        <w:t>ehaviours of concern</w:t>
      </w:r>
      <w:r>
        <w:t xml:space="preserve"> can</w:t>
      </w:r>
      <w:r w:rsidR="44AD1BF5">
        <w:t xml:space="preserve"> includ</w:t>
      </w:r>
      <w:r>
        <w:t>e</w:t>
      </w:r>
      <w:r w:rsidR="44AD1BF5">
        <w:t xml:space="preserve"> bullying and cyberbullying behaviour.</w:t>
      </w:r>
      <w:r w:rsidR="00F5268A">
        <w:t xml:space="preserve"> Behaviours that do not constitute bullying include mutual disagreements or isolated incidents</w:t>
      </w:r>
      <w:r w:rsidR="00864F84">
        <w:t>.</w:t>
      </w:r>
    </w:p>
    <w:p w14:paraId="0286D837" w14:textId="1B04FD5B" w:rsidR="44AD1BF5" w:rsidRDefault="44AD1BF5" w:rsidP="00451A36">
      <w:pPr>
        <w:pStyle w:val="BodyText"/>
        <w:spacing w:after="360"/>
      </w:pPr>
      <w:r>
        <w:lastRenderedPageBreak/>
        <w:t>These approaches and strategies are built on a foundation of evidence-based effective classroom practices that set the tone for engagement with learning and respectful relationships.</w:t>
      </w:r>
      <w:r w:rsidR="00A87E2E">
        <w:t xml:space="preserve"> </w:t>
      </w:r>
      <w:r>
        <w:t>These practices include:</w:t>
      </w:r>
    </w:p>
    <w:p w14:paraId="473169A5" w14:textId="24ABDD2B" w:rsidR="44AD1BF5" w:rsidRDefault="44AD1BF5" w:rsidP="00451A36">
      <w:pPr>
        <w:pStyle w:val="ListBullet"/>
        <w:numPr>
          <w:ilvl w:val="0"/>
          <w:numId w:val="9"/>
        </w:numPr>
        <w:spacing w:line="240" w:lineRule="auto"/>
      </w:pPr>
      <w:r>
        <w:t>explicitly teaching classroom expectations</w:t>
      </w:r>
    </w:p>
    <w:p w14:paraId="26C9DAE1" w14:textId="77777777" w:rsidR="44AD1BF5" w:rsidRDefault="44AD1BF5" w:rsidP="00451A36">
      <w:pPr>
        <w:pStyle w:val="ListBullet"/>
        <w:numPr>
          <w:ilvl w:val="0"/>
          <w:numId w:val="9"/>
        </w:numPr>
        <w:spacing w:line="240" w:lineRule="auto"/>
      </w:pPr>
      <w:r>
        <w:t>establishing predictable routines and procedures that are communicated clearly to students</w:t>
      </w:r>
    </w:p>
    <w:p w14:paraId="30F2973C" w14:textId="77777777" w:rsidR="44AD1BF5" w:rsidRDefault="44AD1BF5" w:rsidP="00451A36">
      <w:pPr>
        <w:pStyle w:val="ListBullet"/>
        <w:numPr>
          <w:ilvl w:val="0"/>
          <w:numId w:val="9"/>
        </w:numPr>
        <w:spacing w:line="240" w:lineRule="auto"/>
      </w:pPr>
      <w:r>
        <w:t>encouraging expected behaviour with positive feedback and reinforcement</w:t>
      </w:r>
    </w:p>
    <w:p w14:paraId="25A3E0A1" w14:textId="77777777" w:rsidR="44AD1BF5" w:rsidRDefault="44AD1BF5" w:rsidP="00451A36">
      <w:pPr>
        <w:pStyle w:val="ListBullet"/>
        <w:numPr>
          <w:ilvl w:val="0"/>
          <w:numId w:val="9"/>
        </w:numPr>
        <w:spacing w:line="240" w:lineRule="auto"/>
      </w:pPr>
      <w:r>
        <w:t>discouraging inappropriate behaviour</w:t>
      </w:r>
    </w:p>
    <w:p w14:paraId="43295285" w14:textId="5B3A489F" w:rsidR="44AD1BF5" w:rsidRDefault="44AD1BF5" w:rsidP="00451A36">
      <w:pPr>
        <w:pStyle w:val="ListBullet"/>
        <w:numPr>
          <w:ilvl w:val="0"/>
          <w:numId w:val="9"/>
        </w:numPr>
        <w:spacing w:line="240" w:lineRule="auto"/>
      </w:pPr>
      <w:r>
        <w:t>active</w:t>
      </w:r>
      <w:r w:rsidR="007A1D62">
        <w:t>ly</w:t>
      </w:r>
      <w:r>
        <w:t xml:space="preserve"> supervisi</w:t>
      </w:r>
      <w:r w:rsidR="007A1D62">
        <w:t>ng</w:t>
      </w:r>
      <w:r>
        <w:t xml:space="preserve"> students</w:t>
      </w:r>
    </w:p>
    <w:p w14:paraId="74F4B0AB" w14:textId="77777777" w:rsidR="44AD1BF5" w:rsidRDefault="44AD1BF5" w:rsidP="00451A36">
      <w:pPr>
        <w:pStyle w:val="ListBullet"/>
        <w:numPr>
          <w:ilvl w:val="0"/>
          <w:numId w:val="9"/>
        </w:numPr>
        <w:spacing w:line="240" w:lineRule="auto"/>
      </w:pPr>
      <w:r>
        <w:t>maximising opportunities for active engagement with learning</w:t>
      </w:r>
    </w:p>
    <w:p w14:paraId="5C13A3EE" w14:textId="77777777" w:rsidR="44AD1BF5" w:rsidRDefault="44AD1BF5" w:rsidP="00451A36">
      <w:pPr>
        <w:pStyle w:val="ListBullet"/>
        <w:numPr>
          <w:ilvl w:val="0"/>
          <w:numId w:val="9"/>
        </w:numPr>
        <w:spacing w:line="240" w:lineRule="auto"/>
      </w:pPr>
      <w:r>
        <w:t>providing carefully sequenced engaging lessons that provide options for student choice</w:t>
      </w:r>
    </w:p>
    <w:p w14:paraId="0C7E7828" w14:textId="446FD1B1" w:rsidR="00AC5280" w:rsidRDefault="44AD1BF5" w:rsidP="00451A36">
      <w:pPr>
        <w:pStyle w:val="ListBullet"/>
        <w:numPr>
          <w:ilvl w:val="0"/>
          <w:numId w:val="9"/>
        </w:numPr>
        <w:spacing w:line="240" w:lineRule="auto"/>
      </w:pPr>
      <w:r>
        <w:t>differentiating learning content and tasks to meet the needs of all learners.</w:t>
      </w:r>
    </w:p>
    <w:p w14:paraId="0F155AF4" w14:textId="32569D36" w:rsidR="00553DEB" w:rsidRPr="001A5D53" w:rsidRDefault="00553DEB" w:rsidP="00451A36">
      <w:pPr>
        <w:pStyle w:val="ListBullet"/>
        <w:spacing w:line="240" w:lineRule="auto"/>
        <w:rPr>
          <w:b/>
          <w:bCs/>
        </w:rPr>
      </w:pPr>
      <w:r w:rsidRPr="001A5D53">
        <w:rPr>
          <w:b/>
          <w:bCs/>
        </w:rPr>
        <w:t>Principal and Deputy Principals</w:t>
      </w:r>
    </w:p>
    <w:p w14:paraId="3E6DBBAD" w14:textId="0FCE08A5" w:rsidR="00553DEB" w:rsidRDefault="00553DEB" w:rsidP="00451A36">
      <w:pPr>
        <w:pStyle w:val="ListBullet"/>
        <w:spacing w:line="240" w:lineRule="auto"/>
      </w:pPr>
      <w:r>
        <w:t>The Principal oversees the Campus wellbeing, behavioural supports and management systems. The Deputy Principals implement the system and work with a specific year group/Team to support student learning, behavioural needs and wellbeing.</w:t>
      </w:r>
    </w:p>
    <w:p w14:paraId="04B32F28" w14:textId="72F42C2F" w:rsidR="007370DE" w:rsidRPr="00F410B0" w:rsidRDefault="007370DE" w:rsidP="00451A36">
      <w:pPr>
        <w:pStyle w:val="ListBullet"/>
        <w:spacing w:line="240" w:lineRule="auto"/>
        <w:rPr>
          <w:b/>
          <w:bCs/>
        </w:rPr>
      </w:pPr>
      <w:r w:rsidRPr="00F410B0">
        <w:rPr>
          <w:b/>
          <w:bCs/>
        </w:rPr>
        <w:t>Head Teacher Wellbeing</w:t>
      </w:r>
    </w:p>
    <w:p w14:paraId="43EC4F48" w14:textId="0E537B00" w:rsidR="007370DE" w:rsidRDefault="007370DE" w:rsidP="00451A36">
      <w:pPr>
        <w:pStyle w:val="ListBullet"/>
        <w:spacing w:line="240" w:lineRule="auto"/>
      </w:pPr>
      <w:r>
        <w:t>Ensures that all personnel are aware of and informed of procedures relating to wellbeing matters. Duties include co-ordinating the Wellbeing Team and leading the Learning and Support Team Meetings, professional learning for staff in mental health and positive education and leading groups and training for students.</w:t>
      </w:r>
      <w:r w:rsidR="00F410B0">
        <w:t xml:space="preserve"> Organises the creation and completion of Access Requests for students requiring additional support or funding.</w:t>
      </w:r>
      <w:r>
        <w:t xml:space="preserve"> </w:t>
      </w:r>
    </w:p>
    <w:p w14:paraId="6ABDF11D" w14:textId="457BFC67" w:rsidR="003A7178" w:rsidRPr="00E8306E" w:rsidRDefault="003A7178" w:rsidP="00451A36">
      <w:pPr>
        <w:pStyle w:val="ListBullet"/>
        <w:spacing w:line="240" w:lineRule="auto"/>
        <w:rPr>
          <w:b/>
          <w:bCs/>
        </w:rPr>
      </w:pPr>
      <w:r w:rsidRPr="00E8306E">
        <w:rPr>
          <w:b/>
          <w:bCs/>
        </w:rPr>
        <w:t>Classroom Teachers</w:t>
      </w:r>
    </w:p>
    <w:p w14:paraId="43B4A9D8" w14:textId="58D65E67" w:rsidR="003A7178" w:rsidRDefault="003A7178" w:rsidP="00451A36">
      <w:pPr>
        <w:pStyle w:val="ListBullet"/>
        <w:spacing w:line="240" w:lineRule="auto"/>
      </w:pPr>
      <w:r>
        <w:t>Each teacher holds primary responsibility for the learning of every student in the class.</w:t>
      </w:r>
    </w:p>
    <w:p w14:paraId="18A1192A" w14:textId="56A1DB4E" w:rsidR="003A7178" w:rsidRPr="00E8306E" w:rsidRDefault="003A7178" w:rsidP="00451A36">
      <w:pPr>
        <w:pStyle w:val="ListBullet"/>
        <w:spacing w:line="240" w:lineRule="auto"/>
        <w:rPr>
          <w:b/>
          <w:bCs/>
        </w:rPr>
      </w:pPr>
      <w:r w:rsidRPr="00E8306E">
        <w:rPr>
          <w:b/>
          <w:bCs/>
        </w:rPr>
        <w:t>Learning and Support Team</w:t>
      </w:r>
    </w:p>
    <w:p w14:paraId="02264F0A" w14:textId="6F0A272E" w:rsidR="003A7178" w:rsidRDefault="003A7178" w:rsidP="00451A36">
      <w:pPr>
        <w:pStyle w:val="ListBullet"/>
        <w:spacing w:line="240" w:lineRule="auto"/>
      </w:pPr>
      <w:r>
        <w:t>The school learning and support team plays a key role in ensuring that the specific needs of students with disability and additional learning and support needs are met. The team:</w:t>
      </w:r>
    </w:p>
    <w:p w14:paraId="028DECD9" w14:textId="77777777" w:rsidR="00462D2C" w:rsidRPr="00462D2C" w:rsidRDefault="00462D2C" w:rsidP="00451A36">
      <w:pPr>
        <w:numPr>
          <w:ilvl w:val="0"/>
          <w:numId w:val="11"/>
        </w:numPr>
        <w:suppressAutoHyphens w:val="0"/>
        <w:jc w:val="both"/>
        <w:rPr>
          <w:rFonts w:asciiTheme="minorHAnsi" w:hAnsiTheme="minorHAnsi" w:cstheme="minorHAnsi"/>
          <w:color w:val="auto"/>
          <w:sz w:val="22"/>
          <w:szCs w:val="22"/>
        </w:rPr>
      </w:pPr>
      <w:r w:rsidRPr="00462D2C">
        <w:rPr>
          <w:rFonts w:asciiTheme="minorHAnsi" w:hAnsiTheme="minorHAnsi" w:cstheme="minorHAnsi"/>
          <w:color w:val="auto"/>
          <w:sz w:val="22"/>
          <w:szCs w:val="22"/>
        </w:rPr>
        <w:t>supports teachers in identifying and responding to the additional learning needs of students.</w:t>
      </w:r>
    </w:p>
    <w:p w14:paraId="19C3F5CF" w14:textId="77777777" w:rsidR="00462D2C" w:rsidRPr="00462D2C" w:rsidRDefault="00462D2C" w:rsidP="00451A36">
      <w:pPr>
        <w:numPr>
          <w:ilvl w:val="0"/>
          <w:numId w:val="11"/>
        </w:numPr>
        <w:suppressAutoHyphens w:val="0"/>
        <w:jc w:val="both"/>
        <w:rPr>
          <w:rFonts w:asciiTheme="minorHAnsi" w:hAnsiTheme="minorHAnsi" w:cstheme="minorHAnsi"/>
          <w:color w:val="auto"/>
          <w:sz w:val="22"/>
          <w:szCs w:val="22"/>
        </w:rPr>
      </w:pPr>
      <w:r w:rsidRPr="00462D2C">
        <w:rPr>
          <w:rFonts w:asciiTheme="minorHAnsi" w:hAnsiTheme="minorHAnsi" w:cstheme="minorHAnsi"/>
          <w:color w:val="auto"/>
          <w:sz w:val="22"/>
          <w:szCs w:val="22"/>
        </w:rPr>
        <w:t>facilitates and coordinates a whole school approach to improving the learning outcomes of every student.</w:t>
      </w:r>
    </w:p>
    <w:p w14:paraId="0DB9C9CA" w14:textId="77777777" w:rsidR="00462D2C" w:rsidRPr="00462D2C" w:rsidRDefault="00462D2C" w:rsidP="00451A36">
      <w:pPr>
        <w:numPr>
          <w:ilvl w:val="0"/>
          <w:numId w:val="11"/>
        </w:numPr>
        <w:suppressAutoHyphens w:val="0"/>
        <w:jc w:val="both"/>
        <w:rPr>
          <w:rFonts w:asciiTheme="minorHAnsi" w:hAnsiTheme="minorHAnsi" w:cstheme="minorHAnsi"/>
          <w:color w:val="auto"/>
          <w:sz w:val="22"/>
          <w:szCs w:val="22"/>
        </w:rPr>
      </w:pPr>
      <w:r w:rsidRPr="00462D2C">
        <w:rPr>
          <w:rFonts w:asciiTheme="minorHAnsi" w:hAnsiTheme="minorHAnsi" w:cstheme="minorHAnsi"/>
          <w:color w:val="auto"/>
          <w:sz w:val="22"/>
          <w:szCs w:val="22"/>
        </w:rPr>
        <w:t>coordinates planning processes and resourcing for students with disability and additional learning and support needs.</w:t>
      </w:r>
    </w:p>
    <w:p w14:paraId="2B7F0EB8" w14:textId="77777777" w:rsidR="00462D2C" w:rsidRPr="00462D2C" w:rsidRDefault="00462D2C" w:rsidP="00451A36">
      <w:pPr>
        <w:numPr>
          <w:ilvl w:val="0"/>
          <w:numId w:val="11"/>
        </w:numPr>
        <w:suppressAutoHyphens w:val="0"/>
        <w:jc w:val="both"/>
        <w:rPr>
          <w:rFonts w:asciiTheme="minorHAnsi" w:hAnsiTheme="minorHAnsi" w:cstheme="minorHAnsi"/>
          <w:color w:val="auto"/>
          <w:sz w:val="22"/>
          <w:szCs w:val="22"/>
        </w:rPr>
      </w:pPr>
      <w:r w:rsidRPr="00462D2C">
        <w:rPr>
          <w:rFonts w:asciiTheme="minorHAnsi" w:hAnsiTheme="minorHAnsi" w:cstheme="minorHAnsi"/>
          <w:color w:val="auto"/>
          <w:sz w:val="22"/>
          <w:szCs w:val="22"/>
        </w:rPr>
        <w:lastRenderedPageBreak/>
        <w:t>designs and implements the supports required to build teacher capacity so that all students access quality learning.</w:t>
      </w:r>
    </w:p>
    <w:p w14:paraId="1AA36F3F" w14:textId="4464757F" w:rsidR="00A52D2C" w:rsidRPr="00462D2C" w:rsidRDefault="00462D2C" w:rsidP="00451A36">
      <w:pPr>
        <w:pStyle w:val="ListBullet"/>
        <w:numPr>
          <w:ilvl w:val="0"/>
          <w:numId w:val="11"/>
        </w:numPr>
        <w:spacing w:line="240" w:lineRule="auto"/>
        <w:rPr>
          <w:rFonts w:cs="Arial"/>
        </w:rPr>
      </w:pPr>
      <w:r w:rsidRPr="00462D2C">
        <w:t>develops collaborative partnerships with the school, parents and carers, other professionals, and the wider school community</w:t>
      </w:r>
    </w:p>
    <w:p w14:paraId="22088BA1" w14:textId="5BE3C198" w:rsidR="003F603F" w:rsidRPr="00E312E5" w:rsidRDefault="003F603F" w:rsidP="00451A36">
      <w:pPr>
        <w:pStyle w:val="ListBullet"/>
        <w:spacing w:line="240" w:lineRule="auto"/>
        <w:rPr>
          <w:b/>
          <w:bCs/>
        </w:rPr>
      </w:pPr>
      <w:r w:rsidRPr="00E312E5">
        <w:rPr>
          <w:b/>
          <w:bCs/>
        </w:rPr>
        <w:t>Team Leaders</w:t>
      </w:r>
    </w:p>
    <w:p w14:paraId="6E8B3C86" w14:textId="1515FF02" w:rsidR="00E312E5" w:rsidRDefault="003F603F" w:rsidP="00451A36">
      <w:pPr>
        <w:pStyle w:val="ListBullet"/>
        <w:spacing w:line="240" w:lineRule="auto"/>
        <w:rPr>
          <w:b/>
          <w:bCs/>
        </w:rPr>
      </w:pPr>
      <w:r>
        <w:t>Team Leaders are responsible for leading teaching and learning, engagement, behaviour and wellbeing of students in their team.</w:t>
      </w:r>
    </w:p>
    <w:p w14:paraId="28B1F1AB" w14:textId="1230A088" w:rsidR="00462D2C" w:rsidRPr="00E312E5" w:rsidRDefault="00462D2C" w:rsidP="00451A36">
      <w:pPr>
        <w:pStyle w:val="ListBullet"/>
        <w:spacing w:line="240" w:lineRule="auto"/>
        <w:rPr>
          <w:b/>
          <w:bCs/>
        </w:rPr>
      </w:pPr>
      <w:r w:rsidRPr="00E312E5">
        <w:rPr>
          <w:b/>
          <w:bCs/>
        </w:rPr>
        <w:t>Assistant Team Leaders</w:t>
      </w:r>
    </w:p>
    <w:p w14:paraId="5CC95218" w14:textId="30CDBAA0" w:rsidR="00462D2C" w:rsidRDefault="00462D2C" w:rsidP="00451A36">
      <w:pPr>
        <w:pStyle w:val="ListBullet"/>
        <w:spacing w:line="240" w:lineRule="auto"/>
      </w:pPr>
      <w:r>
        <w:t>Assistant Team Leaders are responsible for the pastoral care and guidance of students within their team, to encourage and support individuals and to promote and develop a cohesive atmosphere within the team group. Assistant Team Leaders are happy to discuss attendance, relationships and wellbeing with parents/carers.</w:t>
      </w:r>
    </w:p>
    <w:p w14:paraId="4DA668CB" w14:textId="77777777" w:rsidR="00061522" w:rsidRPr="00A2166D" w:rsidRDefault="00061522" w:rsidP="00451A36">
      <w:pPr>
        <w:spacing w:before="120" w:after="360"/>
        <w:jc w:val="both"/>
        <w:rPr>
          <w:rFonts w:asciiTheme="minorHAnsi" w:hAnsiTheme="minorHAnsi" w:cstheme="minorHAnsi"/>
          <w:b/>
          <w:bCs/>
          <w:color w:val="auto"/>
          <w:sz w:val="22"/>
          <w:szCs w:val="22"/>
        </w:rPr>
      </w:pPr>
      <w:r w:rsidRPr="00A2166D">
        <w:rPr>
          <w:rFonts w:asciiTheme="minorHAnsi" w:hAnsiTheme="minorHAnsi" w:cstheme="minorHAnsi"/>
          <w:b/>
          <w:bCs/>
          <w:color w:val="auto"/>
          <w:sz w:val="22"/>
          <w:szCs w:val="22"/>
        </w:rPr>
        <w:t>Careers Adviser</w:t>
      </w:r>
    </w:p>
    <w:p w14:paraId="040F1049" w14:textId="354CB09C" w:rsidR="00061522" w:rsidRPr="00A2166D" w:rsidRDefault="00061522" w:rsidP="00451A36">
      <w:pPr>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t>The Careers Advisers assist</w:t>
      </w:r>
      <w:r w:rsidR="00E312E5">
        <w:rPr>
          <w:rFonts w:asciiTheme="minorHAnsi" w:hAnsiTheme="minorHAnsi" w:cstheme="minorHAnsi"/>
          <w:color w:val="auto"/>
          <w:sz w:val="22"/>
          <w:szCs w:val="22"/>
        </w:rPr>
        <w:t>s</w:t>
      </w:r>
      <w:r w:rsidRPr="00A2166D">
        <w:rPr>
          <w:rFonts w:asciiTheme="minorHAnsi" w:hAnsiTheme="minorHAnsi" w:cstheme="minorHAnsi"/>
          <w:color w:val="auto"/>
          <w:sz w:val="22"/>
          <w:szCs w:val="22"/>
        </w:rPr>
        <w:t xml:space="preserve"> students to explore all possible careers, direct the students’ review of job possibilities and give students information on the training necessary to achieve the career they want.</w:t>
      </w:r>
      <w:r w:rsidR="00E312E5">
        <w:rPr>
          <w:rFonts w:asciiTheme="minorHAnsi" w:hAnsiTheme="minorHAnsi" w:cstheme="minorHAnsi"/>
          <w:color w:val="auto"/>
          <w:sz w:val="22"/>
          <w:szCs w:val="22"/>
        </w:rPr>
        <w:t xml:space="preserve"> Careers Advisor can source courses and work experience for students in Year 9.</w:t>
      </w:r>
    </w:p>
    <w:p w14:paraId="4F42320F" w14:textId="77777777" w:rsidR="00061522" w:rsidRPr="00A2166D" w:rsidRDefault="00061522" w:rsidP="00451A36">
      <w:pPr>
        <w:spacing w:before="120" w:after="360"/>
        <w:jc w:val="both"/>
        <w:rPr>
          <w:rFonts w:asciiTheme="minorHAnsi" w:hAnsiTheme="minorHAnsi" w:cstheme="minorHAnsi"/>
          <w:b/>
          <w:bCs/>
          <w:color w:val="auto"/>
          <w:sz w:val="22"/>
          <w:szCs w:val="22"/>
        </w:rPr>
      </w:pPr>
      <w:r w:rsidRPr="00A2166D">
        <w:rPr>
          <w:rFonts w:asciiTheme="minorHAnsi" w:hAnsiTheme="minorHAnsi" w:cstheme="minorHAnsi"/>
          <w:b/>
          <w:bCs/>
          <w:color w:val="auto"/>
          <w:sz w:val="22"/>
          <w:szCs w:val="22"/>
        </w:rPr>
        <w:t>Learning and Support Teacher</w:t>
      </w:r>
    </w:p>
    <w:p w14:paraId="39873E58" w14:textId="77777777" w:rsidR="00061522" w:rsidRPr="00A2166D" w:rsidRDefault="00061522" w:rsidP="00451A36">
      <w:pPr>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t>The Learning and Support Teacher provides direct and timely specialist assistance to students in mainstream classes with disability and additional learning and support needs and their teachers. Their work emphasises:</w:t>
      </w:r>
    </w:p>
    <w:p w14:paraId="15C4B732" w14:textId="77777777" w:rsidR="00061522" w:rsidRPr="00A2166D" w:rsidRDefault="00061522" w:rsidP="00451A36">
      <w:pPr>
        <w:numPr>
          <w:ilvl w:val="0"/>
          <w:numId w:val="12"/>
        </w:numPr>
        <w:suppressAutoHyphens w:val="0"/>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t>the needs of individual students.</w:t>
      </w:r>
    </w:p>
    <w:p w14:paraId="36B4AEAA" w14:textId="77777777" w:rsidR="00061522" w:rsidRPr="00A2166D" w:rsidRDefault="00061522" w:rsidP="00451A36">
      <w:pPr>
        <w:numPr>
          <w:ilvl w:val="0"/>
          <w:numId w:val="12"/>
        </w:numPr>
        <w:suppressAutoHyphens w:val="0"/>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t>school priorities, and</w:t>
      </w:r>
    </w:p>
    <w:p w14:paraId="4C9D7DC2" w14:textId="77777777" w:rsidR="00061522" w:rsidRPr="00A2166D" w:rsidRDefault="00061522" w:rsidP="00451A36">
      <w:pPr>
        <w:numPr>
          <w:ilvl w:val="0"/>
          <w:numId w:val="12"/>
        </w:numPr>
        <w:suppressAutoHyphens w:val="0"/>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t>evidence-based programs to assist students with additional learning and support needs.</w:t>
      </w:r>
    </w:p>
    <w:p w14:paraId="62CD3047" w14:textId="77777777" w:rsidR="00061522" w:rsidRPr="00A2166D" w:rsidRDefault="00061522" w:rsidP="00451A36">
      <w:pPr>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t>Learning and support teachers use a collaborative and consultative approach so that students themselves and their parents and carers are actively involved in decision-making.</w:t>
      </w:r>
    </w:p>
    <w:p w14:paraId="4FA9474E" w14:textId="77777777" w:rsidR="00061522" w:rsidRPr="00A2166D" w:rsidRDefault="00061522" w:rsidP="00451A36">
      <w:pPr>
        <w:spacing w:before="120" w:after="360"/>
        <w:jc w:val="both"/>
        <w:rPr>
          <w:rFonts w:asciiTheme="minorHAnsi" w:hAnsiTheme="minorHAnsi" w:cstheme="minorHAnsi"/>
          <w:b/>
          <w:bCs/>
          <w:color w:val="auto"/>
          <w:sz w:val="22"/>
          <w:szCs w:val="22"/>
        </w:rPr>
      </w:pPr>
      <w:r w:rsidRPr="00A2166D">
        <w:rPr>
          <w:rFonts w:asciiTheme="minorHAnsi" w:hAnsiTheme="minorHAnsi" w:cstheme="minorHAnsi"/>
          <w:b/>
          <w:bCs/>
          <w:color w:val="auto"/>
          <w:sz w:val="22"/>
          <w:szCs w:val="22"/>
        </w:rPr>
        <w:t>Student Support Officer</w:t>
      </w:r>
    </w:p>
    <w:p w14:paraId="2C216882" w14:textId="77777777" w:rsidR="00061522" w:rsidRPr="00A2166D" w:rsidRDefault="00061522" w:rsidP="00451A36">
      <w:pPr>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t>Student Support Officer support the implementation of the school's whole-of-school approach to wellbeing, helping students develop social and emotional skills through targeted strengths-based programs and strategies that build resilience, coping skills and positive relationships. SSOs work closely with the school counselling service and the school’s wellbeing team.</w:t>
      </w:r>
    </w:p>
    <w:p w14:paraId="684F3738" w14:textId="019D7EFD" w:rsidR="00061522" w:rsidRPr="00A2166D" w:rsidRDefault="00A53811" w:rsidP="00451A36">
      <w:pPr>
        <w:spacing w:before="120" w:after="360"/>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Student</w:t>
      </w:r>
      <w:r w:rsidR="00061522" w:rsidRPr="00A2166D">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L</w:t>
      </w:r>
      <w:r w:rsidR="00061522" w:rsidRPr="00A2166D">
        <w:rPr>
          <w:rFonts w:asciiTheme="minorHAnsi" w:hAnsiTheme="minorHAnsi" w:cstheme="minorHAnsi"/>
          <w:b/>
          <w:bCs/>
          <w:color w:val="auto"/>
          <w:sz w:val="22"/>
          <w:szCs w:val="22"/>
        </w:rPr>
        <w:t xml:space="preserve">earning </w:t>
      </w:r>
      <w:r>
        <w:rPr>
          <w:rFonts w:asciiTheme="minorHAnsi" w:hAnsiTheme="minorHAnsi" w:cstheme="minorHAnsi"/>
          <w:b/>
          <w:bCs/>
          <w:color w:val="auto"/>
          <w:sz w:val="22"/>
          <w:szCs w:val="22"/>
        </w:rPr>
        <w:t>and S</w:t>
      </w:r>
      <w:r w:rsidR="00061522" w:rsidRPr="00A2166D">
        <w:rPr>
          <w:rFonts w:asciiTheme="minorHAnsi" w:hAnsiTheme="minorHAnsi" w:cstheme="minorHAnsi"/>
          <w:b/>
          <w:bCs/>
          <w:color w:val="auto"/>
          <w:sz w:val="22"/>
          <w:szCs w:val="22"/>
        </w:rPr>
        <w:t xml:space="preserve">upport </w:t>
      </w:r>
      <w:r>
        <w:rPr>
          <w:rFonts w:asciiTheme="minorHAnsi" w:hAnsiTheme="minorHAnsi" w:cstheme="minorHAnsi"/>
          <w:b/>
          <w:bCs/>
          <w:color w:val="auto"/>
          <w:sz w:val="22"/>
          <w:szCs w:val="22"/>
        </w:rPr>
        <w:t>O</w:t>
      </w:r>
      <w:r w:rsidR="00061522" w:rsidRPr="00A2166D">
        <w:rPr>
          <w:rFonts w:asciiTheme="minorHAnsi" w:hAnsiTheme="minorHAnsi" w:cstheme="minorHAnsi"/>
          <w:b/>
          <w:bCs/>
          <w:color w:val="auto"/>
          <w:sz w:val="22"/>
          <w:szCs w:val="22"/>
        </w:rPr>
        <w:t>fficer</w:t>
      </w:r>
    </w:p>
    <w:p w14:paraId="42065AAD" w14:textId="24578C82" w:rsidR="00061522" w:rsidRPr="00A2166D" w:rsidRDefault="00A53811" w:rsidP="00451A36">
      <w:pPr>
        <w:spacing w:before="120" w:after="360"/>
        <w:jc w:val="both"/>
        <w:rPr>
          <w:rFonts w:asciiTheme="minorHAnsi" w:hAnsiTheme="minorHAnsi" w:cstheme="minorHAnsi"/>
          <w:color w:val="auto"/>
          <w:sz w:val="22"/>
          <w:szCs w:val="22"/>
        </w:rPr>
      </w:pPr>
      <w:r>
        <w:rPr>
          <w:rFonts w:asciiTheme="minorHAnsi" w:hAnsiTheme="minorHAnsi" w:cstheme="minorHAnsi"/>
          <w:color w:val="auto"/>
          <w:sz w:val="22"/>
          <w:szCs w:val="22"/>
        </w:rPr>
        <w:t>Student</w:t>
      </w:r>
      <w:r w:rsidR="00061522" w:rsidRPr="00A2166D">
        <w:rPr>
          <w:rFonts w:asciiTheme="minorHAnsi" w:hAnsiTheme="minorHAnsi" w:cstheme="minorHAnsi"/>
          <w:color w:val="auto"/>
          <w:sz w:val="22"/>
          <w:szCs w:val="22"/>
        </w:rPr>
        <w:t xml:space="preserve"> </w:t>
      </w:r>
      <w:r>
        <w:rPr>
          <w:rFonts w:asciiTheme="minorHAnsi" w:hAnsiTheme="minorHAnsi" w:cstheme="minorHAnsi"/>
          <w:color w:val="auto"/>
          <w:sz w:val="22"/>
          <w:szCs w:val="22"/>
        </w:rPr>
        <w:t>L</w:t>
      </w:r>
      <w:r w:rsidR="00061522" w:rsidRPr="00A2166D">
        <w:rPr>
          <w:rFonts w:asciiTheme="minorHAnsi" w:hAnsiTheme="minorHAnsi" w:cstheme="minorHAnsi"/>
          <w:color w:val="auto"/>
          <w:sz w:val="22"/>
          <w:szCs w:val="22"/>
        </w:rPr>
        <w:t xml:space="preserve">earning </w:t>
      </w:r>
      <w:r>
        <w:rPr>
          <w:rFonts w:asciiTheme="minorHAnsi" w:hAnsiTheme="minorHAnsi" w:cstheme="minorHAnsi"/>
          <w:color w:val="auto"/>
          <w:sz w:val="22"/>
          <w:szCs w:val="22"/>
        </w:rPr>
        <w:t>and S</w:t>
      </w:r>
      <w:r w:rsidR="00061522" w:rsidRPr="00A2166D">
        <w:rPr>
          <w:rFonts w:asciiTheme="minorHAnsi" w:hAnsiTheme="minorHAnsi" w:cstheme="minorHAnsi"/>
          <w:color w:val="auto"/>
          <w:sz w:val="22"/>
          <w:szCs w:val="22"/>
        </w:rPr>
        <w:t xml:space="preserve">upport </w:t>
      </w:r>
      <w:r>
        <w:rPr>
          <w:rFonts w:asciiTheme="minorHAnsi" w:hAnsiTheme="minorHAnsi" w:cstheme="minorHAnsi"/>
          <w:color w:val="auto"/>
          <w:sz w:val="22"/>
          <w:szCs w:val="22"/>
        </w:rPr>
        <w:t>O</w:t>
      </w:r>
      <w:r w:rsidR="00061522" w:rsidRPr="00A2166D">
        <w:rPr>
          <w:rFonts w:asciiTheme="minorHAnsi" w:hAnsiTheme="minorHAnsi" w:cstheme="minorHAnsi"/>
          <w:color w:val="auto"/>
          <w:sz w:val="22"/>
          <w:szCs w:val="22"/>
        </w:rPr>
        <w:t>fficers works under the direction and supervision of the classroom teacher. They provide assistance to students with disability and additional learning and support needs enrolled in</w:t>
      </w:r>
      <w:r>
        <w:rPr>
          <w:rFonts w:asciiTheme="minorHAnsi" w:hAnsiTheme="minorHAnsi" w:cstheme="minorHAnsi"/>
          <w:color w:val="auto"/>
          <w:sz w:val="22"/>
          <w:szCs w:val="22"/>
        </w:rPr>
        <w:t xml:space="preserve"> support classes and students requiring support in the mainstream setting</w:t>
      </w:r>
      <w:r w:rsidR="00061522" w:rsidRPr="00A2166D">
        <w:rPr>
          <w:rFonts w:asciiTheme="minorHAnsi" w:hAnsiTheme="minorHAnsi" w:cstheme="minorHAnsi"/>
          <w:color w:val="auto"/>
          <w:sz w:val="22"/>
          <w:szCs w:val="22"/>
        </w:rPr>
        <w:t>. They can provide assistance with:</w:t>
      </w:r>
    </w:p>
    <w:p w14:paraId="66F30AE7" w14:textId="77777777" w:rsidR="00061522" w:rsidRPr="00A2166D" w:rsidRDefault="00061522" w:rsidP="00451A36">
      <w:pPr>
        <w:pStyle w:val="ListParagraph"/>
        <w:numPr>
          <w:ilvl w:val="0"/>
          <w:numId w:val="13"/>
        </w:numPr>
        <w:suppressAutoHyphens w:val="0"/>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lastRenderedPageBreak/>
        <w:t>school routines.</w:t>
      </w:r>
    </w:p>
    <w:p w14:paraId="14F61C28" w14:textId="77777777" w:rsidR="00061522" w:rsidRPr="00A2166D" w:rsidRDefault="00061522" w:rsidP="00451A36">
      <w:pPr>
        <w:pStyle w:val="ListParagraph"/>
        <w:numPr>
          <w:ilvl w:val="0"/>
          <w:numId w:val="13"/>
        </w:numPr>
        <w:suppressAutoHyphens w:val="0"/>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t>classroom activities, and</w:t>
      </w:r>
    </w:p>
    <w:p w14:paraId="40A2F503" w14:textId="77777777" w:rsidR="00061522" w:rsidRPr="00A2166D" w:rsidRDefault="00061522" w:rsidP="00451A36">
      <w:pPr>
        <w:pStyle w:val="ListParagraph"/>
        <w:numPr>
          <w:ilvl w:val="0"/>
          <w:numId w:val="13"/>
        </w:numPr>
        <w:suppressAutoHyphens w:val="0"/>
        <w:spacing w:before="120" w:after="360"/>
        <w:jc w:val="both"/>
        <w:rPr>
          <w:rFonts w:asciiTheme="minorHAnsi" w:hAnsiTheme="minorHAnsi" w:cstheme="minorHAnsi"/>
          <w:color w:val="auto"/>
          <w:sz w:val="22"/>
          <w:szCs w:val="22"/>
        </w:rPr>
      </w:pPr>
      <w:r w:rsidRPr="00A2166D">
        <w:rPr>
          <w:rFonts w:asciiTheme="minorHAnsi" w:hAnsiTheme="minorHAnsi" w:cstheme="minorHAnsi"/>
          <w:color w:val="auto"/>
          <w:sz w:val="22"/>
          <w:szCs w:val="22"/>
        </w:rPr>
        <w:t>the care and management of students with disability and additional learning and support needs.</w:t>
      </w:r>
    </w:p>
    <w:p w14:paraId="27D018F5" w14:textId="60542C67" w:rsidR="00061522" w:rsidRPr="00A2166D" w:rsidRDefault="00061522" w:rsidP="00451A36">
      <w:pPr>
        <w:spacing w:before="120" w:after="360"/>
        <w:jc w:val="both"/>
        <w:rPr>
          <w:rFonts w:asciiTheme="minorHAnsi" w:hAnsiTheme="minorHAnsi" w:cstheme="minorHAnsi"/>
          <w:b/>
          <w:bCs/>
          <w:color w:val="auto"/>
          <w:sz w:val="22"/>
          <w:szCs w:val="22"/>
        </w:rPr>
      </w:pPr>
      <w:bookmarkStart w:id="3" w:name="_Hlk108816614"/>
      <w:r w:rsidRPr="00A2166D">
        <w:rPr>
          <w:rFonts w:asciiTheme="minorHAnsi" w:hAnsiTheme="minorHAnsi" w:cstheme="minorHAnsi"/>
          <w:b/>
          <w:bCs/>
          <w:color w:val="auto"/>
          <w:sz w:val="22"/>
          <w:szCs w:val="22"/>
        </w:rPr>
        <w:t xml:space="preserve">Head Teacher </w:t>
      </w:r>
      <w:r w:rsidR="00BA71B3">
        <w:rPr>
          <w:rFonts w:asciiTheme="minorHAnsi" w:hAnsiTheme="minorHAnsi" w:cstheme="minorHAnsi"/>
          <w:b/>
          <w:bCs/>
          <w:color w:val="auto"/>
          <w:sz w:val="22"/>
          <w:szCs w:val="22"/>
        </w:rPr>
        <w:t>Teaching and Learning</w:t>
      </w:r>
    </w:p>
    <w:bookmarkEnd w:id="3"/>
    <w:p w14:paraId="2D516D05" w14:textId="54C330D2" w:rsidR="00061522" w:rsidRPr="00BA71B3" w:rsidRDefault="00061522" w:rsidP="00451A36">
      <w:pPr>
        <w:spacing w:before="120" w:after="360"/>
        <w:jc w:val="both"/>
        <w:rPr>
          <w:rFonts w:asciiTheme="minorHAnsi" w:hAnsiTheme="minorHAnsi" w:cstheme="minorHAnsi"/>
          <w:color w:val="auto"/>
          <w:sz w:val="22"/>
          <w:szCs w:val="22"/>
        </w:rPr>
      </w:pPr>
      <w:r w:rsidRPr="00BA71B3">
        <w:rPr>
          <w:rFonts w:asciiTheme="minorHAnsi" w:hAnsiTheme="minorHAnsi" w:cstheme="minorHAnsi"/>
          <w:color w:val="auto"/>
          <w:sz w:val="22"/>
          <w:szCs w:val="22"/>
        </w:rPr>
        <w:t xml:space="preserve">Head Teacher </w:t>
      </w:r>
      <w:r w:rsidR="00BA71B3">
        <w:rPr>
          <w:rFonts w:asciiTheme="minorHAnsi" w:hAnsiTheme="minorHAnsi" w:cstheme="minorHAnsi"/>
          <w:color w:val="auto"/>
          <w:sz w:val="22"/>
          <w:szCs w:val="22"/>
        </w:rPr>
        <w:t>Teaching and Learning</w:t>
      </w:r>
      <w:r w:rsidRPr="00BA71B3">
        <w:rPr>
          <w:rFonts w:asciiTheme="minorHAnsi" w:hAnsiTheme="minorHAnsi" w:cstheme="minorHAnsi"/>
          <w:b/>
          <w:bCs/>
          <w:color w:val="auto"/>
          <w:sz w:val="22"/>
          <w:szCs w:val="22"/>
        </w:rPr>
        <w:t xml:space="preserve"> </w:t>
      </w:r>
      <w:r w:rsidRPr="00BA71B3">
        <w:rPr>
          <w:rFonts w:asciiTheme="minorHAnsi" w:hAnsiTheme="minorHAnsi" w:cstheme="minorHAnsi"/>
          <w:color w:val="auto"/>
          <w:sz w:val="22"/>
          <w:szCs w:val="22"/>
        </w:rPr>
        <w:t>has a role in providing broad based support to students on both the aimed at helping students through identifying learning needs and coordinating resources for academic support. Special programs</w:t>
      </w:r>
      <w:r w:rsidR="00BA71B3">
        <w:rPr>
          <w:rFonts w:asciiTheme="minorHAnsi" w:hAnsiTheme="minorHAnsi" w:cstheme="minorHAnsi"/>
          <w:color w:val="auto"/>
          <w:sz w:val="22"/>
          <w:szCs w:val="22"/>
        </w:rPr>
        <w:t xml:space="preserve">, including targeted tutoring, </w:t>
      </w:r>
      <w:r w:rsidRPr="00BA71B3">
        <w:rPr>
          <w:rFonts w:asciiTheme="minorHAnsi" w:hAnsiTheme="minorHAnsi" w:cstheme="minorHAnsi"/>
          <w:color w:val="auto"/>
          <w:sz w:val="22"/>
          <w:szCs w:val="22"/>
        </w:rPr>
        <w:t xml:space="preserve">are often organised, to provide ongoing support for these students. </w:t>
      </w:r>
    </w:p>
    <w:p w14:paraId="02E030A9" w14:textId="7BC39617" w:rsidR="001A5D53" w:rsidRPr="00A2166D" w:rsidRDefault="001A5D53" w:rsidP="00451A36">
      <w:pPr>
        <w:keepNext/>
        <w:keepLines/>
        <w:spacing w:before="240" w:after="240"/>
        <w:outlineLvl w:val="1"/>
        <w:rPr>
          <w:rFonts w:asciiTheme="minorHAnsi" w:hAnsiTheme="minorHAnsi"/>
          <w:color w:val="auto"/>
          <w:sz w:val="22"/>
          <w:szCs w:val="22"/>
        </w:rPr>
      </w:pPr>
      <w:r>
        <w:rPr>
          <w:rFonts w:asciiTheme="minorHAnsi" w:eastAsiaTheme="minorEastAsia" w:hAnsiTheme="minorHAnsi" w:cstheme="minorBidi"/>
          <w:color w:val="002664" w:themeColor="text2"/>
          <w:sz w:val="36"/>
          <w:szCs w:val="36"/>
        </w:rPr>
        <w:t>Care Continuum</w:t>
      </w:r>
      <w:r>
        <w:rPr>
          <w:noProof/>
        </w:rPr>
        <w:drawing>
          <wp:inline distT="0" distB="0" distL="0" distR="0" wp14:anchorId="301374D0" wp14:editId="75750E20">
            <wp:extent cx="6427470" cy="2468789"/>
            <wp:effectExtent l="0" t="0" r="0" b="8255"/>
            <wp:docPr id="111503001" name="Picture 111503001" descr="A blue and white rectangular banner&#10;&#10;Description automatically generated">
              <a:extLst xmlns:a="http://schemas.openxmlformats.org/drawingml/2006/main">
                <a:ext uri="{FF2B5EF4-FFF2-40B4-BE49-F238E27FC236}">
                  <a16:creationId xmlns:a16="http://schemas.microsoft.com/office/drawing/2014/main" id="{6C3FD8FC-4846-25FD-B784-81B86F292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rectangular banner&#10;&#10;Description automatically generated">
                      <a:extLst>
                        <a:ext uri="{FF2B5EF4-FFF2-40B4-BE49-F238E27FC236}">
                          <a16:creationId xmlns:a16="http://schemas.microsoft.com/office/drawing/2014/main" id="{6C3FD8FC-4846-25FD-B784-81B86F292DAD}"/>
                        </a:ext>
                      </a:extLst>
                    </pic:cNvPr>
                    <pic:cNvPicPr>
                      <a:picLocks noChangeAspect="1"/>
                    </pic:cNvPicPr>
                  </pic:nvPicPr>
                  <pic:blipFill>
                    <a:blip r:embed="rId14"/>
                    <a:stretch>
                      <a:fillRect/>
                    </a:stretch>
                  </pic:blipFill>
                  <pic:spPr>
                    <a:xfrm>
                      <a:off x="0" y="0"/>
                      <a:ext cx="6427470" cy="2468789"/>
                    </a:xfrm>
                    <a:prstGeom prst="rect">
                      <a:avLst/>
                    </a:prstGeom>
                  </pic:spPr>
                </pic:pic>
              </a:graphicData>
            </a:graphic>
          </wp:inline>
        </w:drawing>
      </w:r>
    </w:p>
    <w:p w14:paraId="7EB95094" w14:textId="77777777" w:rsidR="00CD7366" w:rsidRDefault="00CD7366" w:rsidP="00451A36">
      <w:pPr>
        <w:spacing w:before="120" w:after="360"/>
        <w:rPr>
          <w:rFonts w:asciiTheme="minorHAnsi" w:hAnsiTheme="minorHAnsi" w:cstheme="minorHAnsi"/>
          <w:color w:val="auto"/>
          <w:sz w:val="22"/>
          <w:szCs w:val="22"/>
        </w:rPr>
      </w:pPr>
      <w:r w:rsidRPr="00CD7366">
        <w:rPr>
          <w:rFonts w:asciiTheme="minorHAnsi" w:hAnsiTheme="minorHAnsi" w:cstheme="minorHAnsi"/>
          <w:color w:val="auto"/>
          <w:sz w:val="22"/>
          <w:szCs w:val="22"/>
        </w:rPr>
        <w:t>There are different entry points for each student depending on their level of need. An intervention can begin at prevention or at any other point across the continuum. The care continuum is designed to be used in both directions where it is relevant to the needs of the student or class. Some strategies may span across the continuum where relevant.</w:t>
      </w:r>
    </w:p>
    <w:p w14:paraId="1F710394" w14:textId="77777777" w:rsidR="007B671C" w:rsidRPr="007B671C" w:rsidRDefault="007B671C" w:rsidP="007B671C">
      <w:pPr>
        <w:pStyle w:val="BodyText"/>
      </w:pPr>
    </w:p>
    <w:tbl>
      <w:tblPr>
        <w:tblStyle w:val="ListTable3-Accent2"/>
        <w:tblW w:w="0" w:type="auto"/>
        <w:tblLook w:val="04A0" w:firstRow="1" w:lastRow="0" w:firstColumn="1" w:lastColumn="0" w:noHBand="0" w:noVBand="1"/>
      </w:tblPr>
      <w:tblGrid>
        <w:gridCol w:w="1871"/>
        <w:gridCol w:w="1814"/>
        <w:gridCol w:w="4719"/>
        <w:gridCol w:w="1790"/>
      </w:tblGrid>
      <w:tr w:rsidR="1FB4EF5C" w:rsidRPr="004A3606" w14:paraId="4905F805" w14:textId="77777777" w:rsidTr="002E7FF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871" w:type="dxa"/>
          </w:tcPr>
          <w:p w14:paraId="5CDAA692" w14:textId="77777777" w:rsidR="1FB4EF5C" w:rsidRPr="004A3606" w:rsidRDefault="1FB4EF5C" w:rsidP="00451A36">
            <w:pPr>
              <w:pStyle w:val="BodyText"/>
              <w:spacing w:beforeLines="20" w:before="48" w:afterLines="20" w:after="48"/>
              <w:rPr>
                <w:color w:val="FFFFFF" w:themeColor="background1"/>
                <w:sz w:val="20"/>
                <w:szCs w:val="20"/>
              </w:rPr>
            </w:pPr>
            <w:r w:rsidRPr="004A3606">
              <w:rPr>
                <w:color w:val="FFFFFF" w:themeColor="background1"/>
                <w:sz w:val="20"/>
                <w:szCs w:val="20"/>
              </w:rPr>
              <w:t>Care Continuum</w:t>
            </w:r>
          </w:p>
        </w:tc>
        <w:tc>
          <w:tcPr>
            <w:tcW w:w="1814" w:type="dxa"/>
          </w:tcPr>
          <w:p w14:paraId="51569AA4" w14:textId="77777777" w:rsidR="1FB4EF5C" w:rsidRPr="004A3606" w:rsidRDefault="1FB4EF5C" w:rsidP="00451A36">
            <w:pPr>
              <w:pStyle w:val="BodyText"/>
              <w:spacing w:beforeLines="20" w:before="48" w:afterLines="20" w:after="48"/>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3606">
              <w:rPr>
                <w:color w:val="FFFFFF" w:themeColor="background1"/>
                <w:sz w:val="20"/>
                <w:szCs w:val="20"/>
              </w:rPr>
              <w:t>Strategy or Program</w:t>
            </w:r>
          </w:p>
        </w:tc>
        <w:tc>
          <w:tcPr>
            <w:tcW w:w="4719" w:type="dxa"/>
          </w:tcPr>
          <w:p w14:paraId="1D33E30F" w14:textId="77777777" w:rsidR="1FB4EF5C" w:rsidRPr="004A3606" w:rsidRDefault="1FB4EF5C" w:rsidP="00451A36">
            <w:pPr>
              <w:pStyle w:val="BodyText"/>
              <w:spacing w:beforeLines="20" w:before="48" w:afterLines="20" w:after="48"/>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3606">
              <w:rPr>
                <w:color w:val="FFFFFF" w:themeColor="background1"/>
                <w:sz w:val="20"/>
                <w:szCs w:val="20"/>
              </w:rPr>
              <w:t>Details</w:t>
            </w:r>
          </w:p>
        </w:tc>
        <w:tc>
          <w:tcPr>
            <w:tcW w:w="1790" w:type="dxa"/>
          </w:tcPr>
          <w:p w14:paraId="6F65EA9C" w14:textId="77777777" w:rsidR="1FB4EF5C" w:rsidRPr="004A3606" w:rsidRDefault="1FB4EF5C" w:rsidP="00451A36">
            <w:pPr>
              <w:pStyle w:val="BodyText"/>
              <w:spacing w:beforeLines="20" w:before="48" w:afterLines="20" w:after="48"/>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3606">
              <w:rPr>
                <w:color w:val="FFFFFF" w:themeColor="background1"/>
                <w:sz w:val="20"/>
                <w:szCs w:val="20"/>
              </w:rPr>
              <w:t>Audience</w:t>
            </w:r>
          </w:p>
        </w:tc>
      </w:tr>
      <w:tr w:rsidR="1FB4EF5C" w14:paraId="0A6CC267" w14:textId="77777777" w:rsidTr="002E7F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3FEFB3CE" w14:textId="3A817968" w:rsidR="1FB4EF5C" w:rsidRPr="00E759EE" w:rsidRDefault="1FB4EF5C" w:rsidP="00451A36">
            <w:pPr>
              <w:pStyle w:val="BodyText"/>
              <w:spacing w:beforeLines="20" w:before="48" w:afterLines="20" w:after="48"/>
              <w:rPr>
                <w:b w:val="0"/>
                <w:bCs w:val="0"/>
                <w:sz w:val="20"/>
                <w:szCs w:val="20"/>
              </w:rPr>
            </w:pPr>
            <w:r w:rsidRPr="508F6966">
              <w:rPr>
                <w:b w:val="0"/>
                <w:bCs w:val="0"/>
                <w:sz w:val="20"/>
                <w:szCs w:val="20"/>
              </w:rPr>
              <w:t>Prevention</w:t>
            </w:r>
            <w:r w:rsidR="74DA185F" w:rsidRPr="508F6966">
              <w:rPr>
                <w:b w:val="0"/>
                <w:bCs w:val="0"/>
                <w:sz w:val="20"/>
                <w:szCs w:val="20"/>
              </w:rPr>
              <w:t xml:space="preserve">/ </w:t>
            </w:r>
            <w:r w:rsidR="4664024C" w:rsidRPr="508F6966">
              <w:rPr>
                <w:b w:val="0"/>
                <w:bCs w:val="0"/>
                <w:sz w:val="20"/>
                <w:szCs w:val="20"/>
              </w:rPr>
              <w:t>E</w:t>
            </w:r>
            <w:r w:rsidR="74DA185F" w:rsidRPr="508F6966">
              <w:rPr>
                <w:b w:val="0"/>
                <w:bCs w:val="0"/>
                <w:sz w:val="20"/>
                <w:szCs w:val="20"/>
              </w:rPr>
              <w:t xml:space="preserve">arly / </w:t>
            </w:r>
            <w:r w:rsidR="34155579" w:rsidRPr="508F6966">
              <w:rPr>
                <w:b w:val="0"/>
                <w:bCs w:val="0"/>
                <w:sz w:val="20"/>
                <w:szCs w:val="20"/>
              </w:rPr>
              <w:t>T</w:t>
            </w:r>
            <w:r w:rsidR="74DA185F" w:rsidRPr="508F6966">
              <w:rPr>
                <w:b w:val="0"/>
                <w:bCs w:val="0"/>
                <w:sz w:val="20"/>
                <w:szCs w:val="20"/>
              </w:rPr>
              <w:t xml:space="preserve">argeted / </w:t>
            </w:r>
            <w:r w:rsidR="008F5BA0">
              <w:rPr>
                <w:b w:val="0"/>
                <w:bCs w:val="0"/>
                <w:sz w:val="20"/>
                <w:szCs w:val="20"/>
              </w:rPr>
              <w:t xml:space="preserve">&amp; </w:t>
            </w:r>
            <w:r w:rsidR="74DA185F" w:rsidRPr="508F6966">
              <w:rPr>
                <w:b w:val="0"/>
                <w:bCs w:val="0"/>
                <w:sz w:val="20"/>
                <w:szCs w:val="20"/>
              </w:rPr>
              <w:t xml:space="preserve">Individual </w:t>
            </w:r>
            <w:r w:rsidR="46D8B0C2" w:rsidRPr="508F6966">
              <w:rPr>
                <w:b w:val="0"/>
                <w:bCs w:val="0"/>
                <w:sz w:val="20"/>
                <w:szCs w:val="20"/>
              </w:rPr>
              <w:t>i</w:t>
            </w:r>
            <w:r w:rsidR="74DA185F" w:rsidRPr="508F6966">
              <w:rPr>
                <w:b w:val="0"/>
                <w:bCs w:val="0"/>
                <w:sz w:val="20"/>
                <w:szCs w:val="20"/>
              </w:rPr>
              <w:t>ntervention</w:t>
            </w:r>
          </w:p>
        </w:tc>
        <w:tc>
          <w:tcPr>
            <w:tcW w:w="1814" w:type="dxa"/>
          </w:tcPr>
          <w:p w14:paraId="0965F56E" w14:textId="293BD7C6" w:rsidR="1FB4EF5C" w:rsidRPr="00E759EE" w:rsidRDefault="1FB4EF5C"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15">
              <w:r w:rsidRPr="508F6966">
                <w:rPr>
                  <w:rStyle w:val="Hyperlink"/>
                  <w:sz w:val="20"/>
                  <w:szCs w:val="20"/>
                </w:rPr>
                <w:t>Restorative Practice</w:t>
              </w:r>
            </w:hyperlink>
          </w:p>
        </w:tc>
        <w:tc>
          <w:tcPr>
            <w:tcW w:w="4719" w:type="dxa"/>
          </w:tcPr>
          <w:p w14:paraId="59B03F2B" w14:textId="17BE817A" w:rsidR="1FB4EF5C" w:rsidRPr="00E759EE" w:rsidRDefault="00673AE8"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rsidR="1FB4EF5C" w:rsidRPr="508F6966">
              <w:rPr>
                <w:sz w:val="20"/>
                <w:szCs w:val="20"/>
              </w:rPr>
              <w:t>romote</w:t>
            </w:r>
            <w:r w:rsidR="0D247F99" w:rsidRPr="508F6966">
              <w:rPr>
                <w:sz w:val="20"/>
                <w:szCs w:val="20"/>
              </w:rPr>
              <w:t>s</w:t>
            </w:r>
            <w:r w:rsidR="1FB4EF5C" w:rsidRPr="508F6966">
              <w:rPr>
                <w:sz w:val="20"/>
                <w:szCs w:val="20"/>
              </w:rPr>
              <w:t xml:space="preserve"> positive </w:t>
            </w:r>
            <w:r>
              <w:rPr>
                <w:sz w:val="20"/>
                <w:szCs w:val="20"/>
              </w:rPr>
              <w:t>proa</w:t>
            </w:r>
            <w:r w:rsidR="1FB4EF5C" w:rsidRPr="508F6966">
              <w:rPr>
                <w:sz w:val="20"/>
                <w:szCs w:val="20"/>
              </w:rPr>
              <w:t xml:space="preserve">ctive strategies </w:t>
            </w:r>
            <w:r>
              <w:rPr>
                <w:sz w:val="20"/>
                <w:szCs w:val="20"/>
              </w:rPr>
              <w:t xml:space="preserve">to </w:t>
            </w:r>
            <w:r w:rsidR="1FB4EF5C" w:rsidRPr="508F6966">
              <w:rPr>
                <w:sz w:val="20"/>
                <w:szCs w:val="20"/>
              </w:rPr>
              <w:t>provide opportunities to develop, strengthen, repair and maintain healthy relationships.</w:t>
            </w:r>
            <w:r w:rsidR="37A1D302" w:rsidRPr="508F6966">
              <w:rPr>
                <w:sz w:val="20"/>
                <w:szCs w:val="20"/>
              </w:rPr>
              <w:t xml:space="preserve"> </w:t>
            </w:r>
            <w:r w:rsidR="00696DDE">
              <w:rPr>
                <w:sz w:val="20"/>
                <w:szCs w:val="20"/>
              </w:rPr>
              <w:t>I</w:t>
            </w:r>
            <w:r w:rsidR="37A1D302" w:rsidRPr="508F6966">
              <w:rPr>
                <w:sz w:val="20"/>
                <w:szCs w:val="20"/>
              </w:rPr>
              <w:t>nclude</w:t>
            </w:r>
            <w:r w:rsidR="00696DDE">
              <w:rPr>
                <w:sz w:val="20"/>
                <w:szCs w:val="20"/>
              </w:rPr>
              <w:t>s</w:t>
            </w:r>
            <w:r w:rsidR="37A1D302" w:rsidRPr="508F6966">
              <w:rPr>
                <w:sz w:val="20"/>
                <w:szCs w:val="20"/>
              </w:rPr>
              <w:t xml:space="preserve"> circles </w:t>
            </w:r>
            <w:r w:rsidR="00274080">
              <w:rPr>
                <w:sz w:val="20"/>
                <w:szCs w:val="20"/>
              </w:rPr>
              <w:t>and</w:t>
            </w:r>
            <w:r w:rsidR="37A1D302" w:rsidRPr="508F6966">
              <w:rPr>
                <w:sz w:val="20"/>
                <w:szCs w:val="20"/>
              </w:rPr>
              <w:t xml:space="preserve"> restorative conversations.</w:t>
            </w:r>
          </w:p>
        </w:tc>
        <w:tc>
          <w:tcPr>
            <w:tcW w:w="1790" w:type="dxa"/>
          </w:tcPr>
          <w:p w14:paraId="10023F11" w14:textId="280F8BC3" w:rsidR="1FB4EF5C" w:rsidRPr="00E759EE" w:rsidRDefault="1FB4EF5C"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Staff, students 7-</w:t>
            </w:r>
            <w:r w:rsidR="00CB2734">
              <w:rPr>
                <w:sz w:val="20"/>
                <w:szCs w:val="20"/>
              </w:rPr>
              <w:t>9</w:t>
            </w:r>
            <w:r w:rsidRPr="00E759EE">
              <w:rPr>
                <w:sz w:val="20"/>
                <w:szCs w:val="20"/>
              </w:rPr>
              <w:t>, families</w:t>
            </w:r>
          </w:p>
        </w:tc>
      </w:tr>
      <w:tr w:rsidR="00F87DC3" w14:paraId="7923DA3F" w14:textId="77777777" w:rsidTr="002E7FF9">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09280282" w14:textId="099C11A4" w:rsidR="00F87DC3" w:rsidRPr="508F6966" w:rsidRDefault="00F87DC3" w:rsidP="00451A36">
            <w:pPr>
              <w:pStyle w:val="BodyText"/>
              <w:spacing w:beforeLines="20" w:before="48" w:afterLines="20" w:after="48"/>
              <w:rPr>
                <w:sz w:val="20"/>
                <w:szCs w:val="20"/>
              </w:rPr>
            </w:pPr>
            <w:r w:rsidRPr="00E759EE">
              <w:rPr>
                <w:b w:val="0"/>
                <w:bCs w:val="0"/>
                <w:sz w:val="20"/>
                <w:szCs w:val="20"/>
              </w:rPr>
              <w:t>Prevention</w:t>
            </w:r>
          </w:p>
        </w:tc>
        <w:tc>
          <w:tcPr>
            <w:tcW w:w="1814" w:type="dxa"/>
          </w:tcPr>
          <w:p w14:paraId="17ACE04F" w14:textId="77777777" w:rsidR="00F87DC3"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Pancake Breakfast</w:t>
            </w:r>
          </w:p>
          <w:p w14:paraId="20B04372" w14:textId="77777777" w:rsidR="00F87DC3"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Lunch</w:t>
            </w:r>
          </w:p>
          <w:p w14:paraId="5EF4EFBE" w14:textId="0E70F58C" w:rsidR="00F87DC3"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pPr>
            <w:r>
              <w:rPr>
                <w:sz w:val="20"/>
                <w:szCs w:val="20"/>
              </w:rPr>
              <w:t>Recess</w:t>
            </w:r>
          </w:p>
        </w:tc>
        <w:tc>
          <w:tcPr>
            <w:tcW w:w="4719" w:type="dxa"/>
          </w:tcPr>
          <w:p w14:paraId="759E46E7" w14:textId="09333C1D" w:rsidR="00F87DC3"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Local Church does this complimentary once a fortnight to create community and fee students. Toasties and lunch items during one break, as well as, muesli bars, popcorn etc for the other break.</w:t>
            </w:r>
          </w:p>
        </w:tc>
        <w:tc>
          <w:tcPr>
            <w:tcW w:w="1790" w:type="dxa"/>
          </w:tcPr>
          <w:p w14:paraId="541307EC" w14:textId="1268B2FD" w:rsidR="00F87DC3" w:rsidRPr="00E759EE" w:rsidRDefault="005D3C20"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Whole School</w:t>
            </w:r>
          </w:p>
        </w:tc>
      </w:tr>
      <w:tr w:rsidR="00F87DC3" w14:paraId="61F7B9A4" w14:textId="77777777" w:rsidTr="002E7F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00551623" w14:textId="7592F48C" w:rsidR="00F87DC3" w:rsidRPr="00E759EE" w:rsidRDefault="00F87DC3" w:rsidP="00451A36">
            <w:pPr>
              <w:pStyle w:val="BodyText"/>
              <w:spacing w:beforeLines="20" w:before="48" w:afterLines="20" w:after="48"/>
              <w:rPr>
                <w:sz w:val="20"/>
                <w:szCs w:val="20"/>
              </w:rPr>
            </w:pPr>
            <w:r w:rsidRPr="00E759EE">
              <w:rPr>
                <w:b w:val="0"/>
                <w:bCs w:val="0"/>
                <w:sz w:val="20"/>
                <w:szCs w:val="20"/>
              </w:rPr>
              <w:t>Prevention</w:t>
            </w:r>
          </w:p>
        </w:tc>
        <w:tc>
          <w:tcPr>
            <w:tcW w:w="1814" w:type="dxa"/>
          </w:tcPr>
          <w:p w14:paraId="5B3EDDAF" w14:textId="6AF99106" w:rsidR="00F87DC3" w:rsidRPr="00FC79EF"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FC79EF">
              <w:rPr>
                <w:sz w:val="20"/>
                <w:szCs w:val="20"/>
              </w:rPr>
              <w:t>AIM Lessons</w:t>
            </w:r>
          </w:p>
        </w:tc>
        <w:tc>
          <w:tcPr>
            <w:tcW w:w="4719" w:type="dxa"/>
          </w:tcPr>
          <w:p w14:paraId="15CB596C" w14:textId="0A3A5621"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The development of self-management skills enables students to take personal responsibility for their actions and emotions. </w:t>
            </w:r>
            <w:r>
              <w:rPr>
                <w:sz w:val="20"/>
                <w:szCs w:val="20"/>
              </w:rPr>
              <w:t>As well as enable them with skills to achieve in the world beyond school.</w:t>
            </w:r>
          </w:p>
        </w:tc>
        <w:tc>
          <w:tcPr>
            <w:tcW w:w="1790" w:type="dxa"/>
          </w:tcPr>
          <w:p w14:paraId="353233BD" w14:textId="19A55F35"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Students 7-</w:t>
            </w:r>
            <w:r>
              <w:rPr>
                <w:sz w:val="20"/>
                <w:szCs w:val="20"/>
              </w:rPr>
              <w:t>9</w:t>
            </w:r>
          </w:p>
        </w:tc>
      </w:tr>
      <w:tr w:rsidR="00F87DC3" w14:paraId="4CC88D00" w14:textId="77777777" w:rsidTr="002E7FF9">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70AD70A5" w14:textId="77777777" w:rsidR="00F87DC3" w:rsidRPr="00E759EE" w:rsidRDefault="00F87DC3" w:rsidP="00451A3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74EA4369" w14:textId="6DAA317F" w:rsidR="00F87DC3" w:rsidRPr="00E759EE"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hyperlink r:id="rId16">
              <w:r w:rsidRPr="20AFC993">
                <w:rPr>
                  <w:rStyle w:val="Hyperlink"/>
                  <w:sz w:val="20"/>
                  <w:szCs w:val="20"/>
                </w:rPr>
                <w:t>PDHPE curriculum</w:t>
              </w:r>
            </w:hyperlink>
          </w:p>
        </w:tc>
        <w:tc>
          <w:tcPr>
            <w:tcW w:w="4719" w:type="dxa"/>
          </w:tcPr>
          <w:p w14:paraId="00AF7799" w14:textId="1CC139C5" w:rsidR="00F87DC3" w:rsidRPr="00E759EE"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The development of self-management skills enables students to take personal responsibility for their actions and emotions. </w:t>
            </w:r>
          </w:p>
        </w:tc>
        <w:tc>
          <w:tcPr>
            <w:tcW w:w="1790" w:type="dxa"/>
          </w:tcPr>
          <w:p w14:paraId="6E52AD4C" w14:textId="1C05E131" w:rsidR="00F87DC3" w:rsidRPr="00E759EE"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Students 7-</w:t>
            </w:r>
            <w:r>
              <w:rPr>
                <w:sz w:val="20"/>
                <w:szCs w:val="20"/>
              </w:rPr>
              <w:t>9</w:t>
            </w:r>
          </w:p>
        </w:tc>
      </w:tr>
      <w:tr w:rsidR="00F87DC3" w14:paraId="49A07D56" w14:textId="77777777" w:rsidTr="002E7F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3AA4DB79" w14:textId="574B7630" w:rsidR="00F87DC3" w:rsidRPr="00E759EE" w:rsidRDefault="00F87DC3" w:rsidP="00451A36">
            <w:pPr>
              <w:pStyle w:val="ListBullet2"/>
              <w:numPr>
                <w:ilvl w:val="0"/>
                <w:numId w:val="0"/>
              </w:numPr>
              <w:tabs>
                <w:tab w:val="num" w:pos="714"/>
              </w:tabs>
              <w:spacing w:beforeLines="20" w:before="48" w:afterLines="20" w:after="48"/>
              <w:rPr>
                <w:b w:val="0"/>
                <w:bCs w:val="0"/>
                <w:sz w:val="20"/>
                <w:szCs w:val="20"/>
              </w:rPr>
            </w:pPr>
            <w:r w:rsidRPr="6EB8B380">
              <w:rPr>
                <w:rFonts w:eastAsiaTheme="minorEastAsia" w:cstheme="minorBidi"/>
                <w:b w:val="0"/>
                <w:bCs w:val="0"/>
                <w:sz w:val="20"/>
                <w:szCs w:val="20"/>
                <w:lang w:eastAsia="zh-CN"/>
              </w:rPr>
              <w:lastRenderedPageBreak/>
              <w:t>Prevention / Early Intervention / targeted / individual</w:t>
            </w:r>
          </w:p>
        </w:tc>
        <w:tc>
          <w:tcPr>
            <w:tcW w:w="1814" w:type="dxa"/>
          </w:tcPr>
          <w:p w14:paraId="16D3ED91" w14:textId="1CAEE02B"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Australian eSafety Commissioner </w:t>
            </w:r>
            <w:hyperlink r:id="rId17">
              <w:r w:rsidRPr="00E759EE">
                <w:rPr>
                  <w:rStyle w:val="Hyperlink"/>
                  <w:sz w:val="20"/>
                  <w:szCs w:val="20"/>
                </w:rPr>
                <w:t>Toolkit for Schools</w:t>
              </w:r>
            </w:hyperlink>
            <w:r w:rsidRPr="00E759EE">
              <w:rPr>
                <w:sz w:val="20"/>
                <w:szCs w:val="20"/>
              </w:rPr>
              <w:t xml:space="preserve"> </w:t>
            </w:r>
          </w:p>
        </w:tc>
        <w:tc>
          <w:tcPr>
            <w:tcW w:w="4719" w:type="dxa"/>
          </w:tcPr>
          <w:p w14:paraId="7E1BF571" w14:textId="32292604"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49AC08FC">
              <w:rPr>
                <w:sz w:val="20"/>
                <w:szCs w:val="20"/>
              </w:rPr>
              <w:t>The toolkit resources are categorised into four elements: Prepare, Engage, Educate and Respond. The resources are used to engage with the school community about creating and maintaining safe online environments to prevent cyber-bullying incidents.</w:t>
            </w:r>
            <w:r w:rsidRPr="692E56FD">
              <w:rPr>
                <w:sz w:val="20"/>
                <w:szCs w:val="20"/>
              </w:rPr>
              <w:t xml:space="preserve"> </w:t>
            </w:r>
          </w:p>
        </w:tc>
        <w:tc>
          <w:tcPr>
            <w:tcW w:w="1790" w:type="dxa"/>
          </w:tcPr>
          <w:p w14:paraId="7A908F97" w14:textId="1D18E99D"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Students 7-</w:t>
            </w:r>
            <w:r>
              <w:rPr>
                <w:sz w:val="20"/>
                <w:szCs w:val="20"/>
              </w:rPr>
              <w:t>9</w:t>
            </w:r>
            <w:r w:rsidRPr="00E759EE">
              <w:rPr>
                <w:sz w:val="20"/>
                <w:szCs w:val="20"/>
              </w:rPr>
              <w:t>, staff, families</w:t>
            </w:r>
          </w:p>
        </w:tc>
      </w:tr>
      <w:tr w:rsidR="00F87DC3" w14:paraId="32105964" w14:textId="77777777" w:rsidTr="002E7FF9">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25B5629A" w14:textId="77777777" w:rsidR="00F87DC3" w:rsidRPr="00E759EE" w:rsidRDefault="00F87DC3" w:rsidP="00451A3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09C1ACD2" w14:textId="6ABC0394" w:rsidR="00F87DC3" w:rsidRPr="00E759EE"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Communication with parents </w:t>
            </w:r>
          </w:p>
        </w:tc>
        <w:tc>
          <w:tcPr>
            <w:tcW w:w="4719" w:type="dxa"/>
          </w:tcPr>
          <w:p w14:paraId="175D1D6B" w14:textId="4BD61872" w:rsidR="00F87DC3" w:rsidRPr="00E759EE"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To increase parent’s understanding of how our school addresses all forms of behaviour.</w:t>
            </w:r>
          </w:p>
        </w:tc>
        <w:tc>
          <w:tcPr>
            <w:tcW w:w="1790" w:type="dxa"/>
          </w:tcPr>
          <w:p w14:paraId="327FBC60" w14:textId="01F1569E" w:rsidR="00F87DC3" w:rsidRPr="00E759EE"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Staff, students 7-</w:t>
            </w:r>
            <w:r>
              <w:rPr>
                <w:sz w:val="20"/>
                <w:szCs w:val="20"/>
              </w:rPr>
              <w:t>9</w:t>
            </w:r>
            <w:r w:rsidRPr="00E759EE">
              <w:rPr>
                <w:sz w:val="20"/>
                <w:szCs w:val="20"/>
              </w:rPr>
              <w:t>, families</w:t>
            </w:r>
          </w:p>
        </w:tc>
      </w:tr>
      <w:tr w:rsidR="00F87DC3" w14:paraId="11C68919" w14:textId="77777777" w:rsidTr="002E7F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4C771936" w14:textId="77777777" w:rsidR="00F87DC3" w:rsidRPr="00E759EE" w:rsidRDefault="00F87DC3" w:rsidP="00451A3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15290452" w14:textId="25749D4B"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18">
              <w:r w:rsidRPr="20AFC993">
                <w:rPr>
                  <w:rStyle w:val="Hyperlink"/>
                  <w:sz w:val="20"/>
                  <w:szCs w:val="20"/>
                </w:rPr>
                <w:t xml:space="preserve">National </w:t>
              </w:r>
              <w:r>
                <w:rPr>
                  <w:rStyle w:val="Hyperlink"/>
                  <w:sz w:val="20"/>
                  <w:szCs w:val="20"/>
                </w:rPr>
                <w:t>Week</w:t>
              </w:r>
              <w:r w:rsidRPr="20AFC993">
                <w:rPr>
                  <w:rStyle w:val="Hyperlink"/>
                  <w:sz w:val="20"/>
                  <w:szCs w:val="20"/>
                </w:rPr>
                <w:t xml:space="preserve"> of Action Against Bullying and Violence (N</w:t>
              </w:r>
              <w:r>
                <w:rPr>
                  <w:rStyle w:val="Hyperlink"/>
                  <w:sz w:val="20"/>
                  <w:szCs w:val="20"/>
                </w:rPr>
                <w:t>W</w:t>
              </w:r>
              <w:r w:rsidRPr="20AFC993">
                <w:rPr>
                  <w:rStyle w:val="Hyperlink"/>
                  <w:sz w:val="20"/>
                  <w:szCs w:val="20"/>
                </w:rPr>
                <w:t>A)</w:t>
              </w:r>
            </w:hyperlink>
          </w:p>
        </w:tc>
        <w:tc>
          <w:tcPr>
            <w:tcW w:w="4719" w:type="dxa"/>
          </w:tcPr>
          <w:p w14:paraId="51202CF4" w14:textId="2294A386"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Our school participates in the annual (N</w:t>
            </w:r>
            <w:r>
              <w:rPr>
                <w:sz w:val="20"/>
                <w:szCs w:val="20"/>
              </w:rPr>
              <w:t>W</w:t>
            </w:r>
            <w:r w:rsidRPr="00E759EE">
              <w:rPr>
                <w:sz w:val="20"/>
                <w:szCs w:val="20"/>
              </w:rPr>
              <w:t>A) –each year.</w:t>
            </w:r>
          </w:p>
          <w:p w14:paraId="015DE33F" w14:textId="77777777"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p>
        </w:tc>
        <w:tc>
          <w:tcPr>
            <w:tcW w:w="1790" w:type="dxa"/>
          </w:tcPr>
          <w:p w14:paraId="58A5400C" w14:textId="61C13AD8"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Staff, students 7-</w:t>
            </w:r>
            <w:r>
              <w:rPr>
                <w:sz w:val="20"/>
                <w:szCs w:val="20"/>
              </w:rPr>
              <w:t>9</w:t>
            </w:r>
          </w:p>
        </w:tc>
      </w:tr>
      <w:tr w:rsidR="00F87DC3" w14:paraId="29632A3B" w14:textId="77777777" w:rsidTr="002E7FF9">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14BCFC5C" w14:textId="77777777" w:rsidR="00F87DC3" w:rsidRPr="00E759EE" w:rsidRDefault="00F87DC3" w:rsidP="00451A3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3FAD34E7" w14:textId="77777777" w:rsidR="00F87DC3"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Transition Year 6 into 7 </w:t>
            </w:r>
          </w:p>
          <w:p w14:paraId="11080D17" w14:textId="69EE6A5C" w:rsidR="00F87DC3" w:rsidRPr="00E759EE"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Transition 9 into 10</w:t>
            </w:r>
          </w:p>
        </w:tc>
        <w:tc>
          <w:tcPr>
            <w:tcW w:w="4719" w:type="dxa"/>
          </w:tcPr>
          <w:p w14:paraId="36C39F4B" w14:textId="32999A6F" w:rsidR="00F87DC3" w:rsidRPr="00E759EE"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Focusing on a safe and successful movement from primary to high school.</w:t>
            </w:r>
            <w:r>
              <w:rPr>
                <w:sz w:val="20"/>
                <w:szCs w:val="20"/>
              </w:rPr>
              <w:t xml:space="preserve"> College School focus</w:t>
            </w:r>
            <w:r w:rsidR="000C4F77">
              <w:rPr>
                <w:sz w:val="20"/>
                <w:szCs w:val="20"/>
              </w:rPr>
              <w:t xml:space="preserve"> from middle school to senior campus</w:t>
            </w:r>
          </w:p>
        </w:tc>
        <w:tc>
          <w:tcPr>
            <w:tcW w:w="1790" w:type="dxa"/>
          </w:tcPr>
          <w:p w14:paraId="08BE30A4" w14:textId="45350471" w:rsidR="00F87DC3" w:rsidRPr="00E759EE" w:rsidRDefault="00F87DC3"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Incoming Year 7 students</w:t>
            </w:r>
            <w:r>
              <w:rPr>
                <w:sz w:val="20"/>
                <w:szCs w:val="20"/>
              </w:rPr>
              <w:t xml:space="preserve"> and outgoing Year 9 students</w:t>
            </w:r>
          </w:p>
        </w:tc>
      </w:tr>
      <w:tr w:rsidR="00F87DC3" w14:paraId="75284A64" w14:textId="77777777" w:rsidTr="002E7F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03E526B9" w14:textId="77777777" w:rsidR="00F87DC3" w:rsidRPr="00E759EE" w:rsidRDefault="00F87DC3" w:rsidP="00451A3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44AF6B4B" w14:textId="3DCAF83D"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Social Skills and Peer Support Program</w:t>
            </w:r>
            <w:r w:rsidR="00D55568">
              <w:rPr>
                <w:sz w:val="20"/>
                <w:szCs w:val="20"/>
              </w:rPr>
              <w:t>s</w:t>
            </w:r>
            <w:r>
              <w:rPr>
                <w:sz w:val="20"/>
                <w:szCs w:val="20"/>
              </w:rPr>
              <w:t xml:space="preserve"> run by SSO</w:t>
            </w:r>
          </w:p>
        </w:tc>
        <w:tc>
          <w:tcPr>
            <w:tcW w:w="4719" w:type="dxa"/>
          </w:tcPr>
          <w:p w14:paraId="7F1325D5" w14:textId="1400E936"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508F6966">
              <w:rPr>
                <w:sz w:val="20"/>
                <w:szCs w:val="20"/>
              </w:rPr>
              <w:t>Builds resilience by helping students develop strong relationships and skills to manage life's ups and downs</w:t>
            </w:r>
            <w:r>
              <w:rPr>
                <w:sz w:val="20"/>
                <w:szCs w:val="20"/>
              </w:rPr>
              <w:t>.</w:t>
            </w:r>
          </w:p>
        </w:tc>
        <w:tc>
          <w:tcPr>
            <w:tcW w:w="1790" w:type="dxa"/>
          </w:tcPr>
          <w:p w14:paraId="3FB9FC4F" w14:textId="5FAF7284" w:rsidR="00F87DC3" w:rsidRPr="00E759EE" w:rsidRDefault="00F87DC3"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Students 7 and </w:t>
            </w:r>
            <w:r>
              <w:rPr>
                <w:sz w:val="20"/>
                <w:szCs w:val="20"/>
              </w:rPr>
              <w:t>8, and co-ordinators</w:t>
            </w:r>
          </w:p>
        </w:tc>
      </w:tr>
      <w:tr w:rsidR="00364D4D" w14:paraId="789F1791" w14:textId="77777777" w:rsidTr="002E7FF9">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4B19E38A" w14:textId="538174FF" w:rsidR="00364D4D" w:rsidRPr="00E759EE" w:rsidRDefault="00364D4D" w:rsidP="00451A36">
            <w:pPr>
              <w:pStyle w:val="BodyText"/>
              <w:spacing w:beforeLines="20" w:before="48" w:afterLines="20" w:after="48"/>
              <w:rPr>
                <w:sz w:val="20"/>
                <w:szCs w:val="20"/>
              </w:rPr>
            </w:pPr>
            <w:r w:rsidRPr="00E759EE">
              <w:rPr>
                <w:b w:val="0"/>
                <w:bCs w:val="0"/>
                <w:sz w:val="20"/>
                <w:szCs w:val="20"/>
              </w:rPr>
              <w:t>Prevention</w:t>
            </w:r>
          </w:p>
        </w:tc>
        <w:tc>
          <w:tcPr>
            <w:tcW w:w="1814" w:type="dxa"/>
          </w:tcPr>
          <w:p w14:paraId="3B3AFC6D" w14:textId="65777F37" w:rsidR="00364D4D" w:rsidRDefault="00364D4D"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Explicit teaching and modelling of specific skills including behaviour expectations and social skills</w:t>
            </w:r>
          </w:p>
        </w:tc>
        <w:tc>
          <w:tcPr>
            <w:tcW w:w="4719" w:type="dxa"/>
          </w:tcPr>
          <w:p w14:paraId="566071F8" w14:textId="77777777" w:rsidR="00364D4D" w:rsidRDefault="00364D4D"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Rules and expectations</w:t>
            </w:r>
          </w:p>
          <w:p w14:paraId="419E7095" w14:textId="77777777" w:rsidR="00364D4D" w:rsidRDefault="00364D4D"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Whole school assemblies and year group assemblies with expectations outlined</w:t>
            </w:r>
          </w:p>
          <w:p w14:paraId="46D94897" w14:textId="77777777" w:rsidR="00364D4D" w:rsidRDefault="00364D4D"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Assistant Team Leader classroom visits</w:t>
            </w:r>
          </w:p>
          <w:p w14:paraId="0821B2FB" w14:textId="77777777" w:rsidR="00364D4D" w:rsidRDefault="00364D4D"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Recording and responding to wellbeing matters on Sentral</w:t>
            </w:r>
          </w:p>
          <w:p w14:paraId="60F2AC86" w14:textId="2BB8448C" w:rsidR="00364D4D" w:rsidRPr="508F6966" w:rsidRDefault="00364D4D"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Whole school and Team rewards</w:t>
            </w:r>
          </w:p>
        </w:tc>
        <w:tc>
          <w:tcPr>
            <w:tcW w:w="1790" w:type="dxa"/>
          </w:tcPr>
          <w:p w14:paraId="58D18318" w14:textId="5A411EF7" w:rsidR="00364D4D" w:rsidRPr="00E759EE" w:rsidRDefault="00532A85"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Whole School</w:t>
            </w:r>
          </w:p>
        </w:tc>
      </w:tr>
      <w:tr w:rsidR="00532A85" w14:paraId="1FE02B72" w14:textId="77777777" w:rsidTr="002E7F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28DE9935" w14:textId="13AF9186" w:rsidR="00532A85" w:rsidRPr="00E759EE" w:rsidRDefault="00532A85" w:rsidP="00451A36">
            <w:pPr>
              <w:pStyle w:val="BodyText"/>
              <w:spacing w:beforeLines="20" w:before="48" w:afterLines="20" w:after="48"/>
              <w:rPr>
                <w:sz w:val="20"/>
                <w:szCs w:val="20"/>
              </w:rPr>
            </w:pPr>
            <w:r w:rsidRPr="00E759EE">
              <w:rPr>
                <w:b w:val="0"/>
                <w:bCs w:val="0"/>
                <w:sz w:val="20"/>
                <w:szCs w:val="20"/>
              </w:rPr>
              <w:t>Prevention</w:t>
            </w:r>
          </w:p>
        </w:tc>
        <w:tc>
          <w:tcPr>
            <w:tcW w:w="1814" w:type="dxa"/>
          </w:tcPr>
          <w:p w14:paraId="7EA859F2" w14:textId="030FFB5B" w:rsidR="00532A85" w:rsidRDefault="00532A85"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Class based systems of expectations and positive reinforcements</w:t>
            </w:r>
          </w:p>
        </w:tc>
        <w:tc>
          <w:tcPr>
            <w:tcW w:w="4719" w:type="dxa"/>
          </w:tcPr>
          <w:p w14:paraId="77F3EE24" w14:textId="77777777" w:rsidR="00532A85" w:rsidRDefault="00532A85"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Lining up</w:t>
            </w:r>
          </w:p>
          <w:p w14:paraId="7F8B842E" w14:textId="77777777" w:rsidR="00532A85" w:rsidRDefault="00532A85"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Equipment ready</w:t>
            </w:r>
          </w:p>
          <w:p w14:paraId="00A0502D" w14:textId="77777777" w:rsidR="00532A85" w:rsidRDefault="00532A85"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Learning Intention/Success Criteria</w:t>
            </w:r>
          </w:p>
          <w:p w14:paraId="1B8F94FF" w14:textId="4265A9C5" w:rsidR="00532A85" w:rsidRDefault="00532A85"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Phone expectations</w:t>
            </w:r>
          </w:p>
        </w:tc>
        <w:tc>
          <w:tcPr>
            <w:tcW w:w="1790" w:type="dxa"/>
          </w:tcPr>
          <w:p w14:paraId="6E53CCAE" w14:textId="24632930" w:rsidR="00532A85" w:rsidRPr="00E759EE" w:rsidRDefault="00532A85"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Whole School</w:t>
            </w:r>
          </w:p>
        </w:tc>
      </w:tr>
      <w:tr w:rsidR="004730D2" w14:paraId="6F9D5C40" w14:textId="77777777" w:rsidTr="002E7FF9">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708FE56F" w14:textId="6CA84621" w:rsidR="004730D2" w:rsidRPr="00E759EE" w:rsidRDefault="004730D2" w:rsidP="00451A36">
            <w:pPr>
              <w:pStyle w:val="BodyText"/>
              <w:spacing w:beforeLines="20" w:before="48" w:afterLines="20" w:after="48"/>
              <w:rPr>
                <w:sz w:val="20"/>
                <w:szCs w:val="20"/>
              </w:rPr>
            </w:pPr>
            <w:r w:rsidRPr="00E759EE">
              <w:rPr>
                <w:b w:val="0"/>
                <w:bCs w:val="0"/>
                <w:sz w:val="20"/>
                <w:szCs w:val="20"/>
              </w:rPr>
              <w:t>Prevention</w:t>
            </w:r>
          </w:p>
        </w:tc>
        <w:tc>
          <w:tcPr>
            <w:tcW w:w="1814" w:type="dxa"/>
          </w:tcPr>
          <w:p w14:paraId="5B61C6A3" w14:textId="597D174B" w:rsidR="004730D2" w:rsidRDefault="004730D2"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High Quality Differentiation</w:t>
            </w:r>
          </w:p>
        </w:tc>
        <w:tc>
          <w:tcPr>
            <w:tcW w:w="4719" w:type="dxa"/>
          </w:tcPr>
          <w:p w14:paraId="7B6F3E3F" w14:textId="77777777" w:rsidR="004730D2" w:rsidRDefault="004730D2"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Individual Education Plans</w:t>
            </w:r>
          </w:p>
          <w:p w14:paraId="60277819" w14:textId="77777777" w:rsidR="004730D2" w:rsidRDefault="004730D2"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Behaviour Response Plans</w:t>
            </w:r>
          </w:p>
          <w:p w14:paraId="15899C3F" w14:textId="77777777" w:rsidR="004730D2" w:rsidRDefault="004730D2"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Individual behaviour support plans</w:t>
            </w:r>
          </w:p>
          <w:p w14:paraId="29202B5F" w14:textId="77777777" w:rsidR="004730D2" w:rsidRDefault="004730D2"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Targeted classes</w:t>
            </w:r>
          </w:p>
          <w:p w14:paraId="17B386FD" w14:textId="77777777" w:rsidR="004730D2" w:rsidRDefault="004730D2"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LaST</w:t>
            </w:r>
          </w:p>
          <w:p w14:paraId="533A4E37" w14:textId="77777777" w:rsidR="004730D2" w:rsidRDefault="004730D2"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SLSOs</w:t>
            </w:r>
          </w:p>
          <w:p w14:paraId="510E4A08" w14:textId="4A86EC76" w:rsidR="004730D2" w:rsidRDefault="004730D2"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SSOs</w:t>
            </w:r>
          </w:p>
        </w:tc>
        <w:tc>
          <w:tcPr>
            <w:tcW w:w="1790" w:type="dxa"/>
          </w:tcPr>
          <w:p w14:paraId="2C3B078C" w14:textId="0E6968AD" w:rsidR="004730D2" w:rsidRDefault="001A50A8"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Whole School</w:t>
            </w:r>
            <w:r w:rsidR="004730D2" w:rsidRPr="00E759EE">
              <w:rPr>
                <w:sz w:val="20"/>
                <w:szCs w:val="20"/>
              </w:rPr>
              <w:t xml:space="preserve"> </w:t>
            </w:r>
          </w:p>
        </w:tc>
      </w:tr>
      <w:tr w:rsidR="00364D4D" w14:paraId="4113B1F1" w14:textId="77777777" w:rsidTr="002E7F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2DA80C85" w14:textId="27ACDF17" w:rsidR="00364D4D" w:rsidRPr="00E759EE" w:rsidRDefault="00364D4D" w:rsidP="00451A36">
            <w:pPr>
              <w:pStyle w:val="BodyText"/>
              <w:spacing w:beforeLines="20" w:before="48" w:afterLines="20" w:after="48"/>
              <w:rPr>
                <w:b w:val="0"/>
                <w:bCs w:val="0"/>
                <w:sz w:val="20"/>
                <w:szCs w:val="20"/>
              </w:rPr>
            </w:pPr>
            <w:r w:rsidRPr="508F6966">
              <w:rPr>
                <w:b w:val="0"/>
                <w:bCs w:val="0"/>
                <w:sz w:val="20"/>
                <w:szCs w:val="20"/>
              </w:rPr>
              <w:t>Prevention / Early intervention</w:t>
            </w:r>
          </w:p>
        </w:tc>
        <w:tc>
          <w:tcPr>
            <w:tcW w:w="1814" w:type="dxa"/>
          </w:tcPr>
          <w:p w14:paraId="4003DD43" w14:textId="3472DA1C" w:rsidR="00364D4D" w:rsidRPr="00E759EE" w:rsidRDefault="00364D4D"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19">
              <w:r w:rsidRPr="20AFC993">
                <w:rPr>
                  <w:rStyle w:val="Hyperlink"/>
                  <w:sz w:val="20"/>
                  <w:szCs w:val="20"/>
                </w:rPr>
                <w:t>Student support officer</w:t>
              </w:r>
            </w:hyperlink>
          </w:p>
        </w:tc>
        <w:tc>
          <w:tcPr>
            <w:tcW w:w="4719" w:type="dxa"/>
          </w:tcPr>
          <w:p w14:paraId="5AD1C256" w14:textId="79E0C27B" w:rsidR="00364D4D" w:rsidRPr="00E759EE" w:rsidRDefault="00364D4D"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Supports the implementation of the school’s approach to wellbeing. </w:t>
            </w:r>
          </w:p>
        </w:tc>
        <w:tc>
          <w:tcPr>
            <w:tcW w:w="1790" w:type="dxa"/>
          </w:tcPr>
          <w:p w14:paraId="7C294857" w14:textId="457879D4" w:rsidR="00364D4D" w:rsidRPr="00E759EE" w:rsidRDefault="00364D4D" w:rsidP="00451A3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Student 7 - </w:t>
            </w:r>
            <w:r>
              <w:rPr>
                <w:sz w:val="20"/>
                <w:szCs w:val="20"/>
              </w:rPr>
              <w:t>9</w:t>
            </w:r>
          </w:p>
        </w:tc>
      </w:tr>
      <w:tr w:rsidR="00652E06" w14:paraId="1D18CEC1" w14:textId="77777777" w:rsidTr="002E7FF9">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6D9C4D32" w14:textId="6784A5D0" w:rsidR="00652E06" w:rsidRPr="00652E06" w:rsidRDefault="00652E06" w:rsidP="00451A36">
            <w:pPr>
              <w:pStyle w:val="BodyText"/>
              <w:spacing w:beforeLines="20" w:before="48" w:afterLines="20" w:after="48"/>
              <w:rPr>
                <w:b w:val="0"/>
                <w:bCs w:val="0"/>
                <w:sz w:val="20"/>
                <w:szCs w:val="20"/>
              </w:rPr>
            </w:pPr>
            <w:r w:rsidRPr="00652E06">
              <w:rPr>
                <w:b w:val="0"/>
                <w:bCs w:val="0"/>
                <w:sz w:val="20"/>
                <w:szCs w:val="20"/>
              </w:rPr>
              <w:t>Early Intervention</w:t>
            </w:r>
          </w:p>
        </w:tc>
        <w:tc>
          <w:tcPr>
            <w:tcW w:w="1814" w:type="dxa"/>
          </w:tcPr>
          <w:p w14:paraId="204A6D2E" w14:textId="299855A9" w:rsidR="00652E06" w:rsidRDefault="00652E06"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pPr>
            <w:r>
              <w:rPr>
                <w:sz w:val="20"/>
                <w:szCs w:val="20"/>
              </w:rPr>
              <w:t>Team around the School</w:t>
            </w:r>
          </w:p>
        </w:tc>
        <w:tc>
          <w:tcPr>
            <w:tcW w:w="4719" w:type="dxa"/>
          </w:tcPr>
          <w:p w14:paraId="07CB3329" w14:textId="77777777" w:rsidR="00652E06" w:rsidRDefault="00652E06"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Learning and Wellbeing Officers</w:t>
            </w:r>
          </w:p>
          <w:p w14:paraId="5EEDEAA4" w14:textId="77777777" w:rsidR="00652E06" w:rsidRDefault="00652E06"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APLAS</w:t>
            </w:r>
          </w:p>
          <w:p w14:paraId="064D3FCE" w14:textId="77777777" w:rsidR="00652E06" w:rsidRDefault="00652E06"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HSLO</w:t>
            </w:r>
          </w:p>
          <w:p w14:paraId="7BA2BC3C" w14:textId="77777777" w:rsidR="00652E06" w:rsidRDefault="00652E06"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ACLO</w:t>
            </w:r>
          </w:p>
          <w:p w14:paraId="624B347B" w14:textId="41A780AE" w:rsidR="00652E06" w:rsidRPr="00E759EE" w:rsidRDefault="00652E06"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Behavioural Specialist</w:t>
            </w:r>
          </w:p>
        </w:tc>
        <w:tc>
          <w:tcPr>
            <w:tcW w:w="1790" w:type="dxa"/>
          </w:tcPr>
          <w:p w14:paraId="7A294A6A" w14:textId="5F4EFD99" w:rsidR="00652E06" w:rsidRPr="00E759EE" w:rsidRDefault="00531B2E" w:rsidP="00451A3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Individual students</w:t>
            </w:r>
          </w:p>
        </w:tc>
      </w:tr>
      <w:tr w:rsidR="007B671C" w14:paraId="29B7485C" w14:textId="77777777" w:rsidTr="002E7F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68698465" w14:textId="6A2D45D0" w:rsidR="007B671C" w:rsidRPr="00652E06" w:rsidRDefault="007B671C" w:rsidP="007B671C">
            <w:pPr>
              <w:pStyle w:val="BodyText"/>
              <w:spacing w:beforeLines="20" w:before="48" w:afterLines="20" w:after="48"/>
              <w:rPr>
                <w:sz w:val="20"/>
                <w:szCs w:val="20"/>
              </w:rPr>
            </w:pPr>
            <w:r w:rsidRPr="00652E06">
              <w:rPr>
                <w:b w:val="0"/>
                <w:bCs w:val="0"/>
                <w:sz w:val="20"/>
                <w:szCs w:val="20"/>
              </w:rPr>
              <w:t>Early Intervention</w:t>
            </w:r>
          </w:p>
        </w:tc>
        <w:tc>
          <w:tcPr>
            <w:tcW w:w="1814" w:type="dxa"/>
          </w:tcPr>
          <w:p w14:paraId="330911CD" w14:textId="1E264A08" w:rsidR="007B671C" w:rsidRDefault="007B671C" w:rsidP="007B671C">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Learning Support Team Meetings</w:t>
            </w:r>
          </w:p>
        </w:tc>
        <w:tc>
          <w:tcPr>
            <w:tcW w:w="4719" w:type="dxa"/>
          </w:tcPr>
          <w:p w14:paraId="7DFCA9A7" w14:textId="321F0FA4" w:rsidR="007B671C" w:rsidRDefault="007B671C" w:rsidP="007B671C">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Weekly meetings involving Deputy Principals, HT Wellbeing, School Psychologists and other staff necessary for student support ie, SSO/Careers</w:t>
            </w:r>
          </w:p>
        </w:tc>
        <w:tc>
          <w:tcPr>
            <w:tcW w:w="1790" w:type="dxa"/>
          </w:tcPr>
          <w:p w14:paraId="6105771C" w14:textId="1B74165D" w:rsidR="007B671C" w:rsidRDefault="007B671C" w:rsidP="007B671C">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Individual students, families and staff</w:t>
            </w:r>
          </w:p>
        </w:tc>
      </w:tr>
      <w:tr w:rsidR="007B671C" w14:paraId="68BFB167" w14:textId="77777777" w:rsidTr="002E7FF9">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455CE608" w14:textId="77777777" w:rsidR="007B671C" w:rsidRPr="00E759EE" w:rsidRDefault="007B671C" w:rsidP="007B671C">
            <w:pPr>
              <w:pStyle w:val="BodyText"/>
              <w:spacing w:beforeLines="20" w:before="48" w:afterLines="20" w:after="48"/>
              <w:rPr>
                <w:b w:val="0"/>
                <w:bCs w:val="0"/>
                <w:sz w:val="20"/>
                <w:szCs w:val="20"/>
              </w:rPr>
            </w:pPr>
            <w:r w:rsidRPr="00E759EE">
              <w:rPr>
                <w:b w:val="0"/>
                <w:bCs w:val="0"/>
                <w:sz w:val="20"/>
                <w:szCs w:val="20"/>
              </w:rPr>
              <w:t>Targeted / individual intervention</w:t>
            </w:r>
          </w:p>
        </w:tc>
        <w:tc>
          <w:tcPr>
            <w:tcW w:w="1814" w:type="dxa"/>
          </w:tcPr>
          <w:p w14:paraId="3447C551" w14:textId="33DF2A68" w:rsidR="007B671C" w:rsidRPr="00E759EE" w:rsidRDefault="007B671C" w:rsidP="007B671C">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hyperlink r:id="rId20">
              <w:r w:rsidRPr="20AFC993">
                <w:rPr>
                  <w:rStyle w:val="Hyperlink"/>
                  <w:sz w:val="20"/>
                  <w:szCs w:val="20"/>
                </w:rPr>
                <w:t>Learning and Support</w:t>
              </w:r>
            </w:hyperlink>
            <w:r w:rsidR="00423D6F">
              <w:rPr>
                <w:rStyle w:val="Hyperlink"/>
                <w:sz w:val="20"/>
                <w:szCs w:val="20"/>
              </w:rPr>
              <w:t xml:space="preserve"> </w:t>
            </w:r>
            <w:r w:rsidR="00423D6F">
              <w:rPr>
                <w:rStyle w:val="Hyperlink"/>
              </w:rPr>
              <w:t>Teacher</w:t>
            </w:r>
          </w:p>
        </w:tc>
        <w:tc>
          <w:tcPr>
            <w:tcW w:w="4719" w:type="dxa"/>
          </w:tcPr>
          <w:p w14:paraId="7C55D48C" w14:textId="136AAFFA" w:rsidR="007B671C" w:rsidRPr="00E759EE" w:rsidRDefault="007B671C" w:rsidP="007B671C">
            <w:pPr>
              <w:pStyle w:val="BodyText"/>
              <w:spacing w:beforeLines="20" w:before="48" w:afterLines="20" w:after="48"/>
              <w:ind w:right="219"/>
              <w:cnfStyle w:val="000000000000" w:firstRow="0" w:lastRow="0" w:firstColumn="0" w:lastColumn="0" w:oddVBand="0" w:evenVBand="0" w:oddHBand="0" w:evenHBand="0" w:firstRowFirstColumn="0" w:firstRowLastColumn="0" w:lastRowFirstColumn="0" w:lastRowLastColumn="0"/>
              <w:rPr>
                <w:sz w:val="20"/>
                <w:szCs w:val="20"/>
              </w:rPr>
            </w:pPr>
            <w:r w:rsidRPr="1514D550">
              <w:rPr>
                <w:sz w:val="20"/>
                <w:szCs w:val="20"/>
              </w:rPr>
              <w:t>The L</w:t>
            </w:r>
            <w:r w:rsidR="00423D6F">
              <w:rPr>
                <w:sz w:val="20"/>
                <w:szCs w:val="20"/>
              </w:rPr>
              <w:t>a</w:t>
            </w:r>
            <w:r w:rsidRPr="1514D550">
              <w:rPr>
                <w:sz w:val="20"/>
                <w:szCs w:val="20"/>
              </w:rPr>
              <w:t xml:space="preserve">ST works with teachers, students and families to support students who require personalised learning and support.  </w:t>
            </w:r>
          </w:p>
        </w:tc>
        <w:tc>
          <w:tcPr>
            <w:tcW w:w="1790" w:type="dxa"/>
          </w:tcPr>
          <w:p w14:paraId="01898FE4" w14:textId="7B3760D1" w:rsidR="007B671C" w:rsidRPr="00E759EE" w:rsidRDefault="007B671C" w:rsidP="007B671C">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Staff, individual students 7-</w:t>
            </w:r>
            <w:r>
              <w:rPr>
                <w:sz w:val="20"/>
                <w:szCs w:val="20"/>
              </w:rPr>
              <w:t>9</w:t>
            </w:r>
            <w:r w:rsidRPr="00E759EE">
              <w:rPr>
                <w:sz w:val="20"/>
                <w:szCs w:val="20"/>
              </w:rPr>
              <w:t>, families</w:t>
            </w:r>
          </w:p>
        </w:tc>
      </w:tr>
      <w:tr w:rsidR="00DD211A" w14:paraId="69ED78B1" w14:textId="77777777" w:rsidTr="002E7F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2B898A5F" w14:textId="4803437F" w:rsidR="00DD211A" w:rsidRPr="00E759EE" w:rsidRDefault="00DD211A" w:rsidP="00DD211A">
            <w:pPr>
              <w:pStyle w:val="BodyText"/>
              <w:spacing w:beforeLines="20" w:before="48" w:afterLines="20" w:after="48"/>
              <w:rPr>
                <w:sz w:val="20"/>
                <w:szCs w:val="20"/>
              </w:rPr>
            </w:pPr>
            <w:r w:rsidRPr="00E759EE">
              <w:rPr>
                <w:b w:val="0"/>
                <w:bCs w:val="0"/>
                <w:sz w:val="20"/>
                <w:szCs w:val="20"/>
              </w:rPr>
              <w:lastRenderedPageBreak/>
              <w:t>Targeted / individual intervention</w:t>
            </w:r>
          </w:p>
        </w:tc>
        <w:tc>
          <w:tcPr>
            <w:tcW w:w="1814" w:type="dxa"/>
          </w:tcPr>
          <w:p w14:paraId="568E161C" w14:textId="6686949A" w:rsidR="00DD211A" w:rsidRDefault="00423D51" w:rsidP="00DD211A">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pPr>
            <w:r>
              <w:t>Targeted Tutoring</w:t>
            </w:r>
          </w:p>
        </w:tc>
        <w:tc>
          <w:tcPr>
            <w:tcW w:w="4719" w:type="dxa"/>
          </w:tcPr>
          <w:p w14:paraId="23F30179" w14:textId="579DA6DF" w:rsidR="00DD211A" w:rsidRPr="1514D550" w:rsidRDefault="00423D51" w:rsidP="00DD211A">
            <w:pPr>
              <w:pStyle w:val="BodyText"/>
              <w:spacing w:beforeLines="20" w:before="48" w:afterLines="20" w:after="48"/>
              <w:ind w:right="219"/>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Specialist Tutors test and track results from Literacy and Numeracy specific programs run within the school time.</w:t>
            </w:r>
            <w:r w:rsidR="00DD211A" w:rsidRPr="1514D550">
              <w:rPr>
                <w:sz w:val="20"/>
                <w:szCs w:val="20"/>
              </w:rPr>
              <w:t xml:space="preserve">  </w:t>
            </w:r>
          </w:p>
        </w:tc>
        <w:tc>
          <w:tcPr>
            <w:tcW w:w="1790" w:type="dxa"/>
          </w:tcPr>
          <w:p w14:paraId="3C8C3581" w14:textId="2C823E79" w:rsidR="00DD211A" w:rsidRPr="00E759EE" w:rsidRDefault="00423D51" w:rsidP="00DD211A">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Individual students</w:t>
            </w:r>
            <w:r w:rsidR="00C71B15">
              <w:rPr>
                <w:sz w:val="20"/>
                <w:szCs w:val="20"/>
              </w:rPr>
              <w:t xml:space="preserve"> 7-9</w:t>
            </w:r>
          </w:p>
        </w:tc>
      </w:tr>
      <w:tr w:rsidR="00DD211A" w14:paraId="0DB78DE7" w14:textId="77777777" w:rsidTr="002E7FF9">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3265C449" w14:textId="77777777" w:rsidR="00DD211A" w:rsidRPr="00E759EE" w:rsidRDefault="00DD211A" w:rsidP="00DD211A">
            <w:pPr>
              <w:pStyle w:val="BodyText"/>
              <w:spacing w:beforeLines="20" w:before="48" w:afterLines="20" w:after="48"/>
              <w:rPr>
                <w:b w:val="0"/>
                <w:bCs w:val="0"/>
                <w:sz w:val="20"/>
                <w:szCs w:val="20"/>
              </w:rPr>
            </w:pPr>
            <w:r w:rsidRPr="00E759EE">
              <w:rPr>
                <w:b w:val="0"/>
                <w:bCs w:val="0"/>
                <w:sz w:val="20"/>
                <w:szCs w:val="20"/>
              </w:rPr>
              <w:t>Targeted intervention</w:t>
            </w:r>
          </w:p>
        </w:tc>
        <w:tc>
          <w:tcPr>
            <w:tcW w:w="1814" w:type="dxa"/>
          </w:tcPr>
          <w:p w14:paraId="5DB15C44" w14:textId="24040333" w:rsidR="00DD211A" w:rsidRPr="00E759EE" w:rsidRDefault="00DD211A" w:rsidP="00DD211A">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508F6966">
              <w:rPr>
                <w:sz w:val="20"/>
                <w:szCs w:val="20"/>
              </w:rPr>
              <w:t>Check In Check Out (CICO)</w:t>
            </w:r>
          </w:p>
        </w:tc>
        <w:tc>
          <w:tcPr>
            <w:tcW w:w="4719" w:type="dxa"/>
          </w:tcPr>
          <w:p w14:paraId="33680D54" w14:textId="50EC0053" w:rsidR="00DD211A" w:rsidRPr="00E759EE" w:rsidRDefault="00DD211A" w:rsidP="00DD211A">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For students who exhibit low level behaviours of concern. </w:t>
            </w:r>
          </w:p>
        </w:tc>
        <w:tc>
          <w:tcPr>
            <w:tcW w:w="1790" w:type="dxa"/>
          </w:tcPr>
          <w:p w14:paraId="74B9F94B" w14:textId="2F44B163" w:rsidR="00DD211A" w:rsidRPr="00E759EE" w:rsidRDefault="00DD211A" w:rsidP="00DD211A">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Individual students 7-</w:t>
            </w:r>
            <w:r>
              <w:rPr>
                <w:sz w:val="20"/>
                <w:szCs w:val="20"/>
              </w:rPr>
              <w:t>9</w:t>
            </w:r>
            <w:r w:rsidRPr="00E759EE">
              <w:rPr>
                <w:sz w:val="20"/>
                <w:szCs w:val="20"/>
              </w:rPr>
              <w:t>,</w:t>
            </w:r>
          </w:p>
        </w:tc>
      </w:tr>
      <w:tr w:rsidR="00DD211A" w14:paraId="22D80EFA" w14:textId="77777777" w:rsidTr="002E7F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2A208D65" w14:textId="77777777" w:rsidR="00DD211A" w:rsidRPr="00E759EE" w:rsidRDefault="00DD211A" w:rsidP="00DD211A">
            <w:pPr>
              <w:pStyle w:val="BodyText"/>
              <w:spacing w:beforeLines="20" w:before="48" w:afterLines="20" w:after="48"/>
              <w:rPr>
                <w:b w:val="0"/>
                <w:bCs w:val="0"/>
                <w:sz w:val="20"/>
                <w:szCs w:val="20"/>
              </w:rPr>
            </w:pPr>
            <w:r w:rsidRPr="00E759EE">
              <w:rPr>
                <w:b w:val="0"/>
                <w:bCs w:val="0"/>
                <w:sz w:val="20"/>
                <w:szCs w:val="20"/>
              </w:rPr>
              <w:t>Targeted intervention</w:t>
            </w:r>
          </w:p>
        </w:tc>
        <w:tc>
          <w:tcPr>
            <w:tcW w:w="1814" w:type="dxa"/>
          </w:tcPr>
          <w:p w14:paraId="332C3726" w14:textId="77777777" w:rsidR="00DD211A" w:rsidRPr="00E759EE" w:rsidRDefault="00DD211A" w:rsidP="00DD211A">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Leadership programs </w:t>
            </w:r>
          </w:p>
        </w:tc>
        <w:tc>
          <w:tcPr>
            <w:tcW w:w="4719" w:type="dxa"/>
          </w:tcPr>
          <w:p w14:paraId="67C9CFA6" w14:textId="48FB9404" w:rsidR="00DD211A" w:rsidRPr="00E759EE" w:rsidRDefault="00DD211A" w:rsidP="00DD211A">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These include Student Representative Council, library and peer mentors.</w:t>
            </w:r>
          </w:p>
        </w:tc>
        <w:tc>
          <w:tcPr>
            <w:tcW w:w="1790" w:type="dxa"/>
          </w:tcPr>
          <w:p w14:paraId="308E783F" w14:textId="48F13CA2" w:rsidR="00DD211A" w:rsidRPr="00E759EE" w:rsidRDefault="00DD211A" w:rsidP="00DD211A">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Students 7-</w:t>
            </w:r>
            <w:r>
              <w:rPr>
                <w:sz w:val="20"/>
                <w:szCs w:val="20"/>
              </w:rPr>
              <w:t>9</w:t>
            </w:r>
          </w:p>
        </w:tc>
      </w:tr>
      <w:tr w:rsidR="005965DB" w14:paraId="19770936" w14:textId="77777777" w:rsidTr="002E7FF9">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4DF80C67" w14:textId="2F622AE2" w:rsidR="005965DB" w:rsidRPr="00E759EE" w:rsidRDefault="005965DB" w:rsidP="005965DB">
            <w:pPr>
              <w:pStyle w:val="BodyText"/>
              <w:spacing w:beforeLines="20" w:before="48" w:afterLines="20" w:after="48"/>
              <w:rPr>
                <w:sz w:val="20"/>
                <w:szCs w:val="20"/>
              </w:rPr>
            </w:pPr>
            <w:r w:rsidRPr="00E759EE">
              <w:rPr>
                <w:b w:val="0"/>
                <w:bCs w:val="0"/>
                <w:sz w:val="20"/>
                <w:szCs w:val="20"/>
              </w:rPr>
              <w:t>Targeted intervention</w:t>
            </w:r>
          </w:p>
        </w:tc>
        <w:tc>
          <w:tcPr>
            <w:tcW w:w="1814" w:type="dxa"/>
          </w:tcPr>
          <w:p w14:paraId="4000A675" w14:textId="2A6CCCC5"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Mediation</w:t>
            </w:r>
          </w:p>
        </w:tc>
        <w:tc>
          <w:tcPr>
            <w:tcW w:w="4719" w:type="dxa"/>
          </w:tcPr>
          <w:p w14:paraId="73FEA494" w14:textId="1FCFA1BE"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Mediation between students/staff and students/students to resolve social conflicts directed by DP and facilitated by DP or HT Wellbeing</w:t>
            </w:r>
          </w:p>
        </w:tc>
        <w:tc>
          <w:tcPr>
            <w:tcW w:w="1790" w:type="dxa"/>
          </w:tcPr>
          <w:p w14:paraId="0AFCA5F3" w14:textId="5CE5BA70"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Students 7-</w:t>
            </w:r>
            <w:r>
              <w:rPr>
                <w:sz w:val="20"/>
                <w:szCs w:val="20"/>
              </w:rPr>
              <w:t>9</w:t>
            </w:r>
          </w:p>
        </w:tc>
      </w:tr>
      <w:tr w:rsidR="005965DB" w14:paraId="0CD52811" w14:textId="77777777" w:rsidTr="002E7F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3DCAE60D" w14:textId="58667B56" w:rsidR="005965DB" w:rsidRPr="00E759EE" w:rsidRDefault="005965DB" w:rsidP="005965DB">
            <w:pPr>
              <w:pStyle w:val="BodyText"/>
              <w:spacing w:beforeLines="20" w:before="48" w:afterLines="20" w:after="48"/>
              <w:rPr>
                <w:sz w:val="20"/>
                <w:szCs w:val="20"/>
              </w:rPr>
            </w:pPr>
            <w:r w:rsidRPr="00E759EE">
              <w:rPr>
                <w:b w:val="0"/>
                <w:bCs w:val="0"/>
                <w:sz w:val="20"/>
                <w:szCs w:val="20"/>
              </w:rPr>
              <w:t>Targeted intervention</w:t>
            </w:r>
          </w:p>
        </w:tc>
        <w:tc>
          <w:tcPr>
            <w:tcW w:w="1814" w:type="dxa"/>
          </w:tcPr>
          <w:p w14:paraId="2BE84BA7" w14:textId="57FD1C49" w:rsidR="005965DB" w:rsidRPr="00E759EE"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Classroom management</w:t>
            </w:r>
            <w:r w:rsidRPr="00E759EE">
              <w:rPr>
                <w:sz w:val="20"/>
                <w:szCs w:val="20"/>
              </w:rPr>
              <w:t xml:space="preserve"> </w:t>
            </w:r>
          </w:p>
        </w:tc>
        <w:tc>
          <w:tcPr>
            <w:tcW w:w="4719" w:type="dxa"/>
          </w:tcPr>
          <w:p w14:paraId="2B6B6377"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Call parent/carer</w:t>
            </w:r>
          </w:p>
          <w:p w14:paraId="51D38B18"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Behaviour monitoring cards</w:t>
            </w:r>
          </w:p>
          <w:p w14:paraId="3B8C00C5" w14:textId="4B0A030C"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Student Services</w:t>
            </w:r>
            <w:r>
              <w:rPr>
                <w:rFonts w:asciiTheme="minorHAnsi" w:eastAsia="Montserrat" w:hAnsiTheme="minorHAnsi" w:cstheme="minorHAnsi"/>
                <w:color w:val="000000" w:themeColor="text1"/>
              </w:rPr>
              <w:t xml:space="preserve"> Hub</w:t>
            </w:r>
          </w:p>
          <w:p w14:paraId="0506525F"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Transition</w:t>
            </w:r>
          </w:p>
          <w:p w14:paraId="5E92C0F4"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Seating plans</w:t>
            </w:r>
          </w:p>
          <w:p w14:paraId="3F01448E"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Playground extraction</w:t>
            </w:r>
          </w:p>
          <w:p w14:paraId="2EAFD55A"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Team structure Targeted classes</w:t>
            </w:r>
          </w:p>
          <w:p w14:paraId="2A98A867"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Silent reading/writing</w:t>
            </w:r>
          </w:p>
          <w:p w14:paraId="1FE43E87"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Behaviour support plans</w:t>
            </w:r>
          </w:p>
          <w:p w14:paraId="123F9052"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ILSP</w:t>
            </w:r>
          </w:p>
          <w:p w14:paraId="2B905403"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PLP</w:t>
            </w:r>
          </w:p>
          <w:p w14:paraId="5AF3AFBC" w14:textId="24D0A404"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Pr>
                <w:rFonts w:asciiTheme="minorHAnsi" w:eastAsia="Montserrat" w:hAnsiTheme="minorHAnsi" w:cstheme="minorHAnsi"/>
                <w:color w:val="000000" w:themeColor="text1"/>
              </w:rPr>
              <w:t>Reflection Times</w:t>
            </w:r>
          </w:p>
          <w:p w14:paraId="51A9A56C"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Reward systems</w:t>
            </w:r>
          </w:p>
          <w:p w14:paraId="3F45766C"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Differentiation</w:t>
            </w:r>
          </w:p>
          <w:p w14:paraId="66DCF29C"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Mentor programs</w:t>
            </w:r>
          </w:p>
          <w:p w14:paraId="455441A8"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Counsellor and Aboriginal Education Officer</w:t>
            </w:r>
          </w:p>
          <w:p w14:paraId="4C67B4F4"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Police Liaison officer</w:t>
            </w:r>
          </w:p>
          <w:p w14:paraId="4195D633"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LaST</w:t>
            </w:r>
          </w:p>
          <w:p w14:paraId="2C472909" w14:textId="77777777" w:rsidR="005965DB" w:rsidRPr="00396290" w:rsidRDefault="005965DB" w:rsidP="005965D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theme="minorHAnsi"/>
              </w:rPr>
            </w:pPr>
            <w:r w:rsidRPr="00396290">
              <w:rPr>
                <w:rFonts w:asciiTheme="minorHAnsi" w:eastAsia="Montserrat" w:hAnsiTheme="minorHAnsi" w:cstheme="minorHAnsi"/>
                <w:color w:val="000000" w:themeColor="text1"/>
              </w:rPr>
              <w:t>ARCO</w:t>
            </w:r>
          </w:p>
          <w:p w14:paraId="0DC690B6" w14:textId="77777777" w:rsidR="005965DB"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Montserrat" w:cstheme="minorHAnsi"/>
                <w:sz w:val="20"/>
                <w:szCs w:val="20"/>
              </w:rPr>
            </w:pPr>
            <w:r w:rsidRPr="00396290">
              <w:rPr>
                <w:rFonts w:eastAsia="Montserrat" w:cstheme="minorHAnsi"/>
                <w:sz w:val="20"/>
                <w:szCs w:val="20"/>
              </w:rPr>
              <w:t>SLSO</w:t>
            </w:r>
          </w:p>
          <w:p w14:paraId="4D656AA9" w14:textId="77777777" w:rsidR="005965DB"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Montserrat" w:cstheme="minorHAnsi"/>
                <w:sz w:val="20"/>
                <w:szCs w:val="20"/>
              </w:rPr>
            </w:pPr>
            <w:r>
              <w:rPr>
                <w:rFonts w:eastAsia="Montserrat" w:cstheme="minorHAnsi"/>
                <w:sz w:val="20"/>
                <w:szCs w:val="20"/>
              </w:rPr>
              <w:t>Access Requests</w:t>
            </w:r>
          </w:p>
          <w:p w14:paraId="7E189A48" w14:textId="77777777" w:rsidR="005965DB"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Montserrat" w:cstheme="minorHAnsi"/>
                <w:sz w:val="20"/>
                <w:szCs w:val="20"/>
              </w:rPr>
            </w:pPr>
            <w:r>
              <w:rPr>
                <w:rFonts w:eastAsia="Montserrat" w:cstheme="minorHAnsi"/>
                <w:sz w:val="20"/>
                <w:szCs w:val="20"/>
              </w:rPr>
              <w:t>Partial attendance</w:t>
            </w:r>
          </w:p>
          <w:p w14:paraId="66308681" w14:textId="77777777" w:rsidR="005965DB"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Montserrat" w:cstheme="minorHAnsi"/>
                <w:sz w:val="20"/>
                <w:szCs w:val="20"/>
              </w:rPr>
            </w:pPr>
            <w:r>
              <w:rPr>
                <w:rFonts w:eastAsia="Montserrat" w:cstheme="minorHAnsi"/>
                <w:sz w:val="20"/>
                <w:szCs w:val="20"/>
              </w:rPr>
              <w:t>Health Care Plans</w:t>
            </w:r>
          </w:p>
          <w:p w14:paraId="09AB11B9" w14:textId="1CC2554F" w:rsidR="005965DB" w:rsidRPr="00547CB3"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Montserrat" w:cstheme="minorHAnsi"/>
                <w:sz w:val="20"/>
                <w:szCs w:val="20"/>
              </w:rPr>
            </w:pPr>
            <w:r>
              <w:rPr>
                <w:rFonts w:eastAsia="Montserrat" w:cstheme="minorHAnsi"/>
                <w:sz w:val="20"/>
                <w:szCs w:val="20"/>
              </w:rPr>
              <w:t>RMP</w:t>
            </w:r>
          </w:p>
        </w:tc>
        <w:tc>
          <w:tcPr>
            <w:tcW w:w="1790" w:type="dxa"/>
          </w:tcPr>
          <w:p w14:paraId="02D3A7B3" w14:textId="452CAA52" w:rsidR="005965DB" w:rsidRPr="00E759EE"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Individual </w:t>
            </w:r>
            <w:r w:rsidRPr="00E759EE">
              <w:rPr>
                <w:sz w:val="20"/>
                <w:szCs w:val="20"/>
              </w:rPr>
              <w:t>Students 7-</w:t>
            </w:r>
            <w:r>
              <w:rPr>
                <w:sz w:val="20"/>
                <w:szCs w:val="20"/>
              </w:rPr>
              <w:t>9</w:t>
            </w:r>
          </w:p>
        </w:tc>
      </w:tr>
      <w:tr w:rsidR="005965DB" w14:paraId="7EDD101E" w14:textId="77777777" w:rsidTr="002E7FF9">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5578C6A7" w14:textId="6A8385FC" w:rsidR="005965DB" w:rsidRPr="00E759EE" w:rsidRDefault="005965DB" w:rsidP="005965DB">
            <w:pPr>
              <w:pStyle w:val="BodyText"/>
              <w:spacing w:beforeLines="20" w:before="48" w:afterLines="20" w:after="48"/>
              <w:rPr>
                <w:sz w:val="20"/>
                <w:szCs w:val="20"/>
              </w:rPr>
            </w:pPr>
            <w:r w:rsidRPr="00E759EE">
              <w:rPr>
                <w:b w:val="0"/>
                <w:bCs w:val="0"/>
                <w:sz w:val="20"/>
                <w:szCs w:val="20"/>
              </w:rPr>
              <w:t>Individual intervention</w:t>
            </w:r>
          </w:p>
        </w:tc>
        <w:tc>
          <w:tcPr>
            <w:tcW w:w="1814" w:type="dxa"/>
          </w:tcPr>
          <w:p w14:paraId="1569D8DA" w14:textId="650141B1" w:rsidR="005965DB"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pPr>
            <w:hyperlink r:id="rId21" w:history="1">
              <w:r w:rsidRPr="00823899">
                <w:rPr>
                  <w:rStyle w:val="Hyperlink"/>
                  <w:color w:val="auto"/>
                  <w:sz w:val="20"/>
                  <w:szCs w:val="20"/>
                </w:rPr>
                <w:t>S</w:t>
              </w:r>
              <w:r w:rsidRPr="00823899">
                <w:rPr>
                  <w:rStyle w:val="Hyperlink"/>
                  <w:color w:val="auto"/>
                </w:rPr>
                <w:t>pecialised</w:t>
              </w:r>
            </w:hyperlink>
            <w:r w:rsidRPr="00823899">
              <w:rPr>
                <w:rStyle w:val="Hyperlink"/>
                <w:color w:val="auto"/>
                <w:sz w:val="20"/>
                <w:szCs w:val="20"/>
              </w:rPr>
              <w:t xml:space="preserve"> </w:t>
            </w:r>
            <w:r w:rsidRPr="00823899">
              <w:rPr>
                <w:rStyle w:val="Hyperlink"/>
                <w:color w:val="auto"/>
              </w:rPr>
              <w:t>Class Placement</w:t>
            </w:r>
          </w:p>
        </w:tc>
        <w:tc>
          <w:tcPr>
            <w:tcW w:w="4719" w:type="dxa"/>
          </w:tcPr>
          <w:p w14:paraId="18B0D10E" w14:textId="368B10A4" w:rsidR="005965DB" w:rsidRPr="00AC43CC"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Individual students identified through Access Request and Panel discussion. Supported individualised learning.</w:t>
            </w:r>
          </w:p>
        </w:tc>
        <w:tc>
          <w:tcPr>
            <w:tcW w:w="1790" w:type="dxa"/>
          </w:tcPr>
          <w:p w14:paraId="5250BFDB" w14:textId="0336A5AD" w:rsidR="005965DB"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Individual students 7 - 9</w:t>
            </w:r>
          </w:p>
        </w:tc>
      </w:tr>
      <w:tr w:rsidR="005965DB" w14:paraId="2E49D7E6" w14:textId="77777777" w:rsidTr="002E7F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19C74C18" w14:textId="269F30F6" w:rsidR="005965DB" w:rsidRPr="00E759EE" w:rsidRDefault="005965DB" w:rsidP="005965DB">
            <w:pPr>
              <w:pStyle w:val="BodyText"/>
              <w:spacing w:beforeLines="20" w:before="48" w:afterLines="20" w:after="48"/>
              <w:rPr>
                <w:sz w:val="20"/>
                <w:szCs w:val="20"/>
              </w:rPr>
            </w:pPr>
            <w:r w:rsidRPr="00E759EE">
              <w:rPr>
                <w:b w:val="0"/>
                <w:bCs w:val="0"/>
                <w:sz w:val="20"/>
                <w:szCs w:val="20"/>
              </w:rPr>
              <w:t>Individual intervention</w:t>
            </w:r>
          </w:p>
        </w:tc>
        <w:tc>
          <w:tcPr>
            <w:tcW w:w="1814" w:type="dxa"/>
          </w:tcPr>
          <w:p w14:paraId="0DBEE966" w14:textId="2B60701E" w:rsidR="005965DB" w:rsidRPr="00E27508"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22" w:history="1">
              <w:r w:rsidRPr="00AC43CC">
                <w:rPr>
                  <w:rStyle w:val="Hyperlink"/>
                  <w:sz w:val="20"/>
                  <w:szCs w:val="20"/>
                </w:rPr>
                <w:t>RYSS</w:t>
              </w:r>
            </w:hyperlink>
          </w:p>
        </w:tc>
        <w:tc>
          <w:tcPr>
            <w:tcW w:w="4719" w:type="dxa"/>
          </w:tcPr>
          <w:p w14:paraId="700C95C4" w14:textId="3B827731" w:rsidR="005965DB" w:rsidRPr="00E759EE"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AC43CC">
              <w:rPr>
                <w:sz w:val="20"/>
                <w:szCs w:val="20"/>
              </w:rPr>
              <w:t>Provide support to vulnerable children, young people and families to stop problems escalating and to reduce the likelihood of children and young people entering or remaining in child protection and out-of-home care.</w:t>
            </w:r>
          </w:p>
        </w:tc>
        <w:tc>
          <w:tcPr>
            <w:tcW w:w="1790" w:type="dxa"/>
          </w:tcPr>
          <w:p w14:paraId="2DDA6462" w14:textId="3B6D0708" w:rsidR="005965DB" w:rsidRPr="00E759EE"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Individual students 7 - 9</w:t>
            </w:r>
          </w:p>
        </w:tc>
      </w:tr>
      <w:tr w:rsidR="005965DB" w14:paraId="229E868B" w14:textId="77777777" w:rsidTr="002E7FF9">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31985C71" w14:textId="77777777" w:rsidR="005965DB" w:rsidRPr="00E759EE" w:rsidRDefault="005965DB" w:rsidP="005965DB">
            <w:pPr>
              <w:pStyle w:val="BodyText"/>
              <w:spacing w:beforeLines="20" w:before="48" w:afterLines="20" w:after="48"/>
              <w:rPr>
                <w:b w:val="0"/>
                <w:bCs w:val="0"/>
                <w:sz w:val="20"/>
                <w:szCs w:val="20"/>
              </w:rPr>
            </w:pPr>
            <w:r w:rsidRPr="00E759EE">
              <w:rPr>
                <w:b w:val="0"/>
                <w:bCs w:val="0"/>
                <w:sz w:val="20"/>
                <w:szCs w:val="20"/>
              </w:rPr>
              <w:t>Individual intervention</w:t>
            </w:r>
          </w:p>
        </w:tc>
        <w:tc>
          <w:tcPr>
            <w:tcW w:w="1814" w:type="dxa"/>
          </w:tcPr>
          <w:p w14:paraId="085F0B95" w14:textId="4295B4DA"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Monitoring Card</w:t>
            </w:r>
          </w:p>
        </w:tc>
        <w:tc>
          <w:tcPr>
            <w:tcW w:w="4719" w:type="dxa"/>
          </w:tcPr>
          <w:p w14:paraId="6F4666F1" w14:textId="7752C309"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A period on a </w:t>
            </w:r>
            <w:r>
              <w:rPr>
                <w:sz w:val="20"/>
                <w:szCs w:val="20"/>
              </w:rPr>
              <w:t>Monitoring</w:t>
            </w:r>
            <w:r w:rsidRPr="00E759EE">
              <w:rPr>
                <w:sz w:val="20"/>
                <w:szCs w:val="20"/>
              </w:rPr>
              <w:t xml:space="preserve"> </w:t>
            </w:r>
            <w:r>
              <w:rPr>
                <w:sz w:val="20"/>
                <w:szCs w:val="20"/>
              </w:rPr>
              <w:t>C</w:t>
            </w:r>
            <w:r w:rsidRPr="00E759EE">
              <w:rPr>
                <w:sz w:val="20"/>
                <w:szCs w:val="20"/>
              </w:rPr>
              <w:t xml:space="preserve">ard to change a pattern of behaviour.  </w:t>
            </w:r>
          </w:p>
        </w:tc>
        <w:tc>
          <w:tcPr>
            <w:tcW w:w="1790" w:type="dxa"/>
          </w:tcPr>
          <w:p w14:paraId="682D810E" w14:textId="1B15F801"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Students 7-</w:t>
            </w:r>
            <w:r>
              <w:rPr>
                <w:sz w:val="20"/>
                <w:szCs w:val="20"/>
              </w:rPr>
              <w:t>9</w:t>
            </w:r>
          </w:p>
        </w:tc>
      </w:tr>
      <w:tr w:rsidR="005965DB" w14:paraId="6F414DD3" w14:textId="77777777" w:rsidTr="002E7F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08FEEE6E" w14:textId="77777777" w:rsidR="005965DB" w:rsidRPr="00E759EE" w:rsidRDefault="005965DB" w:rsidP="005965DB">
            <w:pPr>
              <w:pStyle w:val="BodyText"/>
              <w:spacing w:beforeLines="20" w:before="48" w:afterLines="20" w:after="48"/>
              <w:rPr>
                <w:b w:val="0"/>
                <w:bCs w:val="0"/>
                <w:sz w:val="20"/>
                <w:szCs w:val="20"/>
              </w:rPr>
            </w:pPr>
            <w:bookmarkStart w:id="4" w:name="_Hlk189649647"/>
            <w:r w:rsidRPr="00E759EE">
              <w:rPr>
                <w:b w:val="0"/>
                <w:bCs w:val="0"/>
                <w:sz w:val="20"/>
                <w:szCs w:val="20"/>
              </w:rPr>
              <w:t>Individual intervention</w:t>
            </w:r>
          </w:p>
        </w:tc>
        <w:tc>
          <w:tcPr>
            <w:tcW w:w="1814" w:type="dxa"/>
          </w:tcPr>
          <w:p w14:paraId="252F7811" w14:textId="6160A3AC" w:rsidR="005965DB" w:rsidRPr="00E759EE"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23" w:history="1">
              <w:r w:rsidRPr="00577C0C">
                <w:rPr>
                  <w:rStyle w:val="Hyperlink"/>
                  <w:sz w:val="20"/>
                  <w:szCs w:val="20"/>
                </w:rPr>
                <w:t>Attendance</w:t>
              </w:r>
            </w:hyperlink>
            <w:r w:rsidRPr="00E759EE">
              <w:rPr>
                <w:sz w:val="20"/>
                <w:szCs w:val="20"/>
              </w:rPr>
              <w:t xml:space="preserve"> monitoring</w:t>
            </w:r>
          </w:p>
        </w:tc>
        <w:tc>
          <w:tcPr>
            <w:tcW w:w="4719" w:type="dxa"/>
          </w:tcPr>
          <w:p w14:paraId="0EC1032B" w14:textId="5B4C8D55" w:rsidR="005965DB" w:rsidRPr="00E759EE"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Address barriers to improve attendance and set growth goals.  </w:t>
            </w:r>
            <w:r>
              <w:rPr>
                <w:sz w:val="20"/>
                <w:szCs w:val="20"/>
              </w:rPr>
              <w:t>Attendance monitoring card for period-by-period attendance improvement.</w:t>
            </w:r>
          </w:p>
        </w:tc>
        <w:tc>
          <w:tcPr>
            <w:tcW w:w="1790" w:type="dxa"/>
          </w:tcPr>
          <w:p w14:paraId="409EB00F" w14:textId="77BA2292" w:rsidR="005965DB" w:rsidRPr="00E759EE"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r w:rsidRPr="00E759EE">
              <w:rPr>
                <w:sz w:val="20"/>
                <w:szCs w:val="20"/>
              </w:rPr>
              <w:t xml:space="preserve">tudents, </w:t>
            </w:r>
            <w:r>
              <w:rPr>
                <w:sz w:val="20"/>
                <w:szCs w:val="20"/>
              </w:rPr>
              <w:t>ATL/TL/HT Wellbeing</w:t>
            </w:r>
          </w:p>
        </w:tc>
      </w:tr>
      <w:bookmarkEnd w:id="4"/>
      <w:tr w:rsidR="005965DB" w14:paraId="6C4D1F18" w14:textId="77777777" w:rsidTr="002E7FF9">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611028F1" w14:textId="5927488E" w:rsidR="005965DB" w:rsidRPr="00E759EE" w:rsidRDefault="005965DB" w:rsidP="005965DB">
            <w:pPr>
              <w:pStyle w:val="BodyText"/>
              <w:spacing w:beforeLines="20" w:before="48" w:afterLines="20" w:after="48"/>
              <w:rPr>
                <w:sz w:val="20"/>
                <w:szCs w:val="20"/>
              </w:rPr>
            </w:pPr>
            <w:r w:rsidRPr="00E759EE">
              <w:rPr>
                <w:b w:val="0"/>
                <w:bCs w:val="0"/>
                <w:sz w:val="20"/>
                <w:szCs w:val="20"/>
              </w:rPr>
              <w:t>Individual intervention</w:t>
            </w:r>
          </w:p>
        </w:tc>
        <w:tc>
          <w:tcPr>
            <w:tcW w:w="1814" w:type="dxa"/>
          </w:tcPr>
          <w:p w14:paraId="43FF938C" w14:textId="777306B7" w:rsidR="005965DB" w:rsidRPr="00E61754"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61754">
              <w:rPr>
                <w:sz w:val="20"/>
                <w:szCs w:val="20"/>
              </w:rPr>
              <w:t>School Counsellor</w:t>
            </w:r>
          </w:p>
        </w:tc>
        <w:tc>
          <w:tcPr>
            <w:tcW w:w="4719" w:type="dxa"/>
          </w:tcPr>
          <w:p w14:paraId="3ECC2E36" w14:textId="02891A1B"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Address barriers to improve</w:t>
            </w:r>
            <w:r>
              <w:rPr>
                <w:sz w:val="20"/>
                <w:szCs w:val="20"/>
              </w:rPr>
              <w:t xml:space="preserve"> mental health, attendance and behaviour barriers to learning.</w:t>
            </w:r>
          </w:p>
        </w:tc>
        <w:tc>
          <w:tcPr>
            <w:tcW w:w="1790" w:type="dxa"/>
          </w:tcPr>
          <w:p w14:paraId="3A15AAFB" w14:textId="7DB121E3" w:rsidR="005965DB"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Pr="00E759EE">
              <w:rPr>
                <w:sz w:val="20"/>
                <w:szCs w:val="20"/>
              </w:rPr>
              <w:t xml:space="preserve">tudents, </w:t>
            </w:r>
            <w:r>
              <w:rPr>
                <w:sz w:val="20"/>
                <w:szCs w:val="20"/>
              </w:rPr>
              <w:t>ATL/TL/HT Wellbeing</w:t>
            </w:r>
          </w:p>
        </w:tc>
      </w:tr>
      <w:tr w:rsidR="005965DB" w14:paraId="49D633F4" w14:textId="77777777" w:rsidTr="002E7FF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54F6F034" w14:textId="0EC0E4C3" w:rsidR="005965DB" w:rsidRPr="00E759EE" w:rsidRDefault="005965DB" w:rsidP="005965DB">
            <w:pPr>
              <w:pStyle w:val="BodyText"/>
              <w:spacing w:beforeLines="20" w:before="48" w:afterLines="20" w:after="48"/>
              <w:rPr>
                <w:sz w:val="20"/>
                <w:szCs w:val="20"/>
              </w:rPr>
            </w:pPr>
            <w:r w:rsidRPr="00E759EE">
              <w:rPr>
                <w:b w:val="0"/>
                <w:bCs w:val="0"/>
                <w:sz w:val="20"/>
                <w:szCs w:val="20"/>
              </w:rPr>
              <w:t>Individual intervention</w:t>
            </w:r>
          </w:p>
        </w:tc>
        <w:tc>
          <w:tcPr>
            <w:tcW w:w="1814" w:type="dxa"/>
          </w:tcPr>
          <w:p w14:paraId="2069D209" w14:textId="494964BE" w:rsidR="005965DB" w:rsidRPr="00E61754"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t>Police Youth Liaison Officer</w:t>
            </w:r>
          </w:p>
        </w:tc>
        <w:tc>
          <w:tcPr>
            <w:tcW w:w="4719" w:type="dxa"/>
          </w:tcPr>
          <w:p w14:paraId="16AB6044" w14:textId="68AD44BF" w:rsidR="005965DB" w:rsidRPr="00E759EE"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When required to educate, support and counsel students in better choices and also parents/carers when needed.</w:t>
            </w:r>
          </w:p>
        </w:tc>
        <w:tc>
          <w:tcPr>
            <w:tcW w:w="1790" w:type="dxa"/>
          </w:tcPr>
          <w:p w14:paraId="4798BEA2" w14:textId="0D61F429" w:rsidR="005965DB" w:rsidRDefault="005965DB" w:rsidP="005965DB">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Individual students 7 - 9</w:t>
            </w:r>
          </w:p>
        </w:tc>
      </w:tr>
      <w:tr w:rsidR="005965DB" w14:paraId="1DAD62BA" w14:textId="77777777" w:rsidTr="002E7FF9">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2306F97E" w14:textId="77777777" w:rsidR="005965DB" w:rsidRPr="00E759EE" w:rsidRDefault="005965DB" w:rsidP="005965DB">
            <w:pPr>
              <w:pStyle w:val="BodyText"/>
              <w:spacing w:beforeLines="20" w:before="48" w:afterLines="20" w:after="48"/>
              <w:rPr>
                <w:b w:val="0"/>
                <w:bCs w:val="0"/>
                <w:sz w:val="20"/>
                <w:szCs w:val="20"/>
              </w:rPr>
            </w:pPr>
            <w:r w:rsidRPr="00E759EE">
              <w:rPr>
                <w:b w:val="0"/>
                <w:bCs w:val="0"/>
                <w:sz w:val="20"/>
                <w:szCs w:val="20"/>
              </w:rPr>
              <w:lastRenderedPageBreak/>
              <w:t>Individual intervention</w:t>
            </w:r>
          </w:p>
        </w:tc>
        <w:tc>
          <w:tcPr>
            <w:tcW w:w="1814" w:type="dxa"/>
          </w:tcPr>
          <w:p w14:paraId="6F4C5EBE" w14:textId="76C5AB9D"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hyperlink r:id="rId24" w:history="1">
              <w:r w:rsidRPr="00CA7274">
                <w:rPr>
                  <w:rStyle w:val="Hyperlink"/>
                  <w:sz w:val="20"/>
                  <w:szCs w:val="20"/>
                </w:rPr>
                <w:t>Individual behaviour support planning</w:t>
              </w:r>
            </w:hyperlink>
          </w:p>
        </w:tc>
        <w:tc>
          <w:tcPr>
            <w:tcW w:w="4719" w:type="dxa"/>
          </w:tcPr>
          <w:p w14:paraId="0022DDF6" w14:textId="25395F89"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This may include developing, </w:t>
            </w:r>
            <w:r w:rsidRPr="4A5999FF">
              <w:rPr>
                <w:sz w:val="20"/>
                <w:szCs w:val="20"/>
              </w:rPr>
              <w:t xml:space="preserve">implementing </w:t>
            </w:r>
            <w:r w:rsidRPr="00E759EE">
              <w:rPr>
                <w:sz w:val="20"/>
                <w:szCs w:val="20"/>
              </w:rPr>
              <w:t xml:space="preserve">monitoring and reviewing behaviour support, behaviour response and risk management plans. </w:t>
            </w:r>
          </w:p>
        </w:tc>
        <w:tc>
          <w:tcPr>
            <w:tcW w:w="1790" w:type="dxa"/>
          </w:tcPr>
          <w:p w14:paraId="6F0B8ED3" w14:textId="5B30B5A8" w:rsidR="005965DB" w:rsidRPr="00E759EE" w:rsidRDefault="005965DB" w:rsidP="005965DB">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Pr="00E759EE">
              <w:rPr>
                <w:sz w:val="20"/>
                <w:szCs w:val="20"/>
              </w:rPr>
              <w:t xml:space="preserve">tudents, </w:t>
            </w:r>
            <w:r w:rsidRPr="4A5999FF">
              <w:rPr>
                <w:sz w:val="20"/>
                <w:szCs w:val="20"/>
              </w:rPr>
              <w:t xml:space="preserve">parent/carer, </w:t>
            </w:r>
            <w:r w:rsidRPr="00E759EE">
              <w:rPr>
                <w:sz w:val="20"/>
                <w:szCs w:val="20"/>
              </w:rPr>
              <w:t xml:space="preserve">LaST, </w:t>
            </w:r>
            <w:r>
              <w:rPr>
                <w:sz w:val="20"/>
                <w:szCs w:val="20"/>
              </w:rPr>
              <w:t>HT</w:t>
            </w:r>
            <w:r w:rsidRPr="00E759EE">
              <w:rPr>
                <w:sz w:val="20"/>
                <w:szCs w:val="20"/>
              </w:rPr>
              <w:t xml:space="preserve"> Wellbeing</w:t>
            </w:r>
            <w:r>
              <w:rPr>
                <w:sz w:val="20"/>
                <w:szCs w:val="20"/>
              </w:rPr>
              <w:t>/DPs</w:t>
            </w:r>
          </w:p>
        </w:tc>
      </w:tr>
    </w:tbl>
    <w:p w14:paraId="44B30DB5" w14:textId="25ED4841" w:rsidR="000C413C" w:rsidRDefault="000C413C" w:rsidP="00451A36">
      <w:pPr>
        <w:pStyle w:val="Heading2"/>
        <w:spacing w:before="120" w:after="360"/>
      </w:pPr>
    </w:p>
    <w:p w14:paraId="1AF99DAA" w14:textId="77777777" w:rsidR="000C413C" w:rsidRDefault="000C413C" w:rsidP="00451A36">
      <w:pPr>
        <w:pStyle w:val="BodyText"/>
        <w:rPr>
          <w:color w:val="002664" w:themeColor="text2"/>
          <w:sz w:val="28"/>
        </w:rPr>
      </w:pPr>
      <w:r>
        <w:br w:type="page"/>
      </w:r>
    </w:p>
    <w:p w14:paraId="63F8F05A" w14:textId="77777777" w:rsidR="0027468D" w:rsidRPr="00901D3F" w:rsidRDefault="0027468D" w:rsidP="00451A36">
      <w:pPr>
        <w:pStyle w:val="Heading3"/>
        <w:spacing w:after="360"/>
        <w:rPr>
          <w:sz w:val="36"/>
          <w:szCs w:val="36"/>
        </w:rPr>
      </w:pPr>
      <w:r w:rsidRPr="00901D3F">
        <w:rPr>
          <w:sz w:val="36"/>
          <w:szCs w:val="36"/>
        </w:rPr>
        <w:lastRenderedPageBreak/>
        <w:t>Identifying behaviour of concern, including bullying and cyberbullying</w:t>
      </w:r>
    </w:p>
    <w:p w14:paraId="2FD15F04" w14:textId="468488C1" w:rsidR="0027468D" w:rsidRDefault="0027468D" w:rsidP="00451A36">
      <w:pPr>
        <w:pStyle w:val="BodyText"/>
        <w:spacing w:after="360"/>
      </w:pPr>
      <w:r w:rsidRPr="00957BF0">
        <w:t xml:space="preserve">A behaviour of concern is challenging, complex or unsafe behaviour that requires more persistent and intensive interventions. A behaviour of concern does not include low-level inappropriate or developmentally appropriate behaviour. </w:t>
      </w:r>
      <w:r w:rsidRPr="008008D1">
        <w:t>Bullying behaviour involves the intentional misuse of power in a relationship, is ongoing and repeated and involves behaviour that can cause harm.</w:t>
      </w:r>
      <w:r>
        <w:t xml:space="preserve"> </w:t>
      </w:r>
    </w:p>
    <w:p w14:paraId="60298D34" w14:textId="39FA47B5" w:rsidR="0027468D" w:rsidRPr="003A69D5" w:rsidRDefault="006B6F06" w:rsidP="00451A36">
      <w:pPr>
        <w:pStyle w:val="Heading3"/>
        <w:spacing w:after="360"/>
      </w:pPr>
      <w:r>
        <w:rPr>
          <w:rFonts w:asciiTheme="minorHAnsi" w:hAnsiTheme="minorHAnsi"/>
          <w:color w:val="000000" w:themeColor="text1"/>
          <w:sz w:val="22"/>
          <w:szCs w:val="22"/>
        </w:rPr>
        <w:t>Our</w:t>
      </w:r>
      <w:r w:rsidR="0027468D" w:rsidRPr="003A69D5">
        <w:rPr>
          <w:rFonts w:asciiTheme="minorHAnsi" w:hAnsiTheme="minorHAnsi"/>
          <w:color w:val="000000" w:themeColor="text1"/>
          <w:sz w:val="22"/>
          <w:szCs w:val="22"/>
        </w:rPr>
        <w:t xml:space="preserve"> </w:t>
      </w:r>
      <w:r w:rsidR="0027468D">
        <w:rPr>
          <w:rFonts w:asciiTheme="minorHAnsi" w:hAnsiTheme="minorHAnsi"/>
          <w:color w:val="000000" w:themeColor="text1"/>
          <w:sz w:val="22"/>
          <w:szCs w:val="22"/>
        </w:rPr>
        <w:t xml:space="preserve">staff </w:t>
      </w:r>
      <w:r>
        <w:rPr>
          <w:rFonts w:asciiTheme="minorHAnsi" w:hAnsiTheme="minorHAnsi"/>
          <w:color w:val="000000" w:themeColor="text1"/>
          <w:sz w:val="22"/>
          <w:szCs w:val="22"/>
        </w:rPr>
        <w:t xml:space="preserve">at BWSC Umina campus </w:t>
      </w:r>
      <w:r w:rsidR="0027468D">
        <w:rPr>
          <w:rFonts w:asciiTheme="minorHAnsi" w:hAnsiTheme="minorHAnsi"/>
          <w:color w:val="000000" w:themeColor="text1"/>
          <w:sz w:val="22"/>
          <w:szCs w:val="22"/>
        </w:rPr>
        <w:t>will</w:t>
      </w:r>
      <w:r w:rsidR="0027468D" w:rsidRPr="003A69D5">
        <w:rPr>
          <w:rFonts w:asciiTheme="minorHAnsi" w:hAnsiTheme="minorHAnsi"/>
          <w:color w:val="000000" w:themeColor="text1"/>
          <w:sz w:val="22"/>
          <w:szCs w:val="22"/>
        </w:rPr>
        <w:t xml:space="preserve"> </w:t>
      </w:r>
      <w:r w:rsidR="0027468D">
        <w:rPr>
          <w:rFonts w:asciiTheme="minorHAnsi" w:hAnsiTheme="minorHAnsi"/>
          <w:color w:val="000000" w:themeColor="text1"/>
          <w:sz w:val="22"/>
          <w:szCs w:val="22"/>
        </w:rPr>
        <w:t xml:space="preserve">identify inappropriate behaviour and behaviours of concern, including </w:t>
      </w:r>
      <w:r w:rsidR="0027468D" w:rsidRPr="003A69D5">
        <w:rPr>
          <w:rFonts w:asciiTheme="minorHAnsi" w:hAnsiTheme="minorHAnsi"/>
          <w:color w:val="000000" w:themeColor="text1"/>
          <w:sz w:val="22"/>
          <w:szCs w:val="22"/>
        </w:rPr>
        <w:t>bullying</w:t>
      </w:r>
      <w:r w:rsidR="0027468D">
        <w:rPr>
          <w:rFonts w:asciiTheme="minorHAnsi" w:hAnsiTheme="minorHAnsi"/>
          <w:color w:val="000000" w:themeColor="text1"/>
          <w:sz w:val="22"/>
          <w:szCs w:val="22"/>
        </w:rPr>
        <w:t xml:space="preserve"> and</w:t>
      </w:r>
      <w:r w:rsidR="0027468D" w:rsidRPr="003A69D5">
        <w:rPr>
          <w:rFonts w:asciiTheme="minorHAnsi" w:hAnsiTheme="minorHAnsi"/>
          <w:color w:val="000000" w:themeColor="text1"/>
          <w:sz w:val="22"/>
          <w:szCs w:val="22"/>
        </w:rPr>
        <w:t xml:space="preserve"> cyber-bullying</w:t>
      </w:r>
      <w:r w:rsidR="0027468D">
        <w:rPr>
          <w:rFonts w:asciiTheme="minorHAnsi" w:hAnsiTheme="minorHAnsi"/>
          <w:color w:val="000000" w:themeColor="text1"/>
          <w:sz w:val="22"/>
          <w:szCs w:val="22"/>
        </w:rPr>
        <w:t xml:space="preserve"> </w:t>
      </w:r>
      <w:r w:rsidR="0027468D" w:rsidRPr="00547B35">
        <w:rPr>
          <w:rFonts w:asciiTheme="minorHAnsi" w:hAnsiTheme="minorHAnsi"/>
          <w:color w:val="000000" w:themeColor="text1"/>
          <w:sz w:val="22"/>
          <w:szCs w:val="22"/>
        </w:rPr>
        <w:t>through a range of channels, for example: </w:t>
      </w:r>
    </w:p>
    <w:p w14:paraId="351ADBEF" w14:textId="77777777" w:rsidR="0027468D" w:rsidRPr="000D0531" w:rsidRDefault="0027468D" w:rsidP="00451A36">
      <w:pPr>
        <w:pStyle w:val="ListBullet3"/>
        <w:spacing w:after="360"/>
        <w:ind w:left="1071" w:hanging="357"/>
      </w:pPr>
      <w:r w:rsidRPr="000D0531">
        <w:t xml:space="preserve">directly observing a </w:t>
      </w:r>
      <w:r>
        <w:t xml:space="preserve">student’s </w:t>
      </w:r>
      <w:r w:rsidRPr="000D0531">
        <w:t>behaviours, interactions, verbal communications, or work produced (such as written materials, performances or artworks) </w:t>
      </w:r>
    </w:p>
    <w:p w14:paraId="627423B5" w14:textId="77777777" w:rsidR="0027468D" w:rsidRPr="000D0531" w:rsidRDefault="0027468D" w:rsidP="00451A36">
      <w:pPr>
        <w:pStyle w:val="ListBullet3"/>
        <w:spacing w:after="360"/>
        <w:ind w:left="1071" w:hanging="357"/>
      </w:pPr>
      <w:r w:rsidRPr="000D0531">
        <w:t>a person disclosing information that is not previously known, either because it is new information or because it has been kept a secret </w:t>
      </w:r>
    </w:p>
    <w:p w14:paraId="7B326B30" w14:textId="5E93F125" w:rsidR="0027468D" w:rsidRDefault="0027468D" w:rsidP="00451A36">
      <w:pPr>
        <w:pStyle w:val="ListBullet3"/>
        <w:spacing w:after="360"/>
        <w:ind w:left="1071" w:hanging="357"/>
      </w:pPr>
      <w:r w:rsidRPr="000D0531">
        <w:t>concerns raised by a parent, community member or agency</w:t>
      </w:r>
      <w:r w:rsidR="006B6F06">
        <w:t>, as well as another student</w:t>
      </w:r>
      <w:r w:rsidRPr="000D0531">
        <w:t>. </w:t>
      </w:r>
    </w:p>
    <w:p w14:paraId="50C76A3E" w14:textId="377CE14E" w:rsidR="00494EDB" w:rsidRDefault="00494EDB" w:rsidP="00451A36">
      <w:pPr>
        <w:pStyle w:val="paragraph"/>
        <w:spacing w:before="120" w:beforeAutospacing="0" w:after="360" w:afterAutospacing="0"/>
        <w:textAlignment w:val="baseline"/>
        <w:rPr>
          <w:rStyle w:val="normaltextrun"/>
          <w:rFonts w:ascii="Public Sans Light" w:hAnsi="Public Sans Light" w:cs="Segoe UI"/>
          <w:color w:val="000000"/>
          <w:sz w:val="22"/>
          <w:szCs w:val="22"/>
        </w:rPr>
      </w:pPr>
      <w:r w:rsidRPr="00494EDB">
        <w:rPr>
          <w:rStyle w:val="normaltextrun"/>
          <w:rFonts w:ascii="Public Sans Light" w:hAnsi="Public Sans Light" w:cs="Segoe UI"/>
          <w:color w:val="000000"/>
          <w:sz w:val="22"/>
          <w:szCs w:val="22"/>
        </w:rPr>
        <w:t>Students or parents can report bullying to any staff member. NSW public school principals have the authority to take disciplinary action to address student behaviours that occur outside of school hours or school grounds, including cyberbullying. Students who have been bullied will be offered appropriate support, for example through their year advisor or school counselling service</w:t>
      </w:r>
      <w:r>
        <w:rPr>
          <w:rStyle w:val="normaltextrun"/>
          <w:rFonts w:ascii="Public Sans Light" w:hAnsi="Public Sans Light" w:cs="Segoe UI"/>
          <w:color w:val="000000"/>
          <w:sz w:val="22"/>
          <w:szCs w:val="22"/>
        </w:rPr>
        <w:t>.</w:t>
      </w:r>
    </w:p>
    <w:p w14:paraId="223540BF" w14:textId="3D1459D7" w:rsidR="0061082B" w:rsidRPr="0087111C" w:rsidRDefault="0061082B" w:rsidP="00451A36">
      <w:pPr>
        <w:pStyle w:val="paragraph"/>
        <w:spacing w:before="120" w:beforeAutospacing="0" w:after="360" w:afterAutospacing="0"/>
        <w:textAlignment w:val="baseline"/>
        <w:rPr>
          <w:rFonts w:ascii="Segoe UI" w:hAnsi="Segoe UI" w:cs="Segoe UI"/>
          <w:sz w:val="18"/>
          <w:szCs w:val="18"/>
        </w:rPr>
      </w:pPr>
      <w:r>
        <w:rPr>
          <w:rStyle w:val="normaltextrun"/>
          <w:rFonts w:ascii="Public Sans Light" w:hAnsi="Public Sans Light" w:cs="Segoe UI"/>
          <w:color w:val="000000"/>
          <w:sz w:val="22"/>
          <w:szCs w:val="22"/>
        </w:rPr>
        <w:t>Responses to all behaviours of concern apply to student behaviour that occurs:</w:t>
      </w:r>
      <w:r>
        <w:rPr>
          <w:rStyle w:val="normaltextrun"/>
          <w:color w:val="000000"/>
          <w:sz w:val="22"/>
          <w:szCs w:val="22"/>
        </w:rPr>
        <w:t> </w:t>
      </w:r>
      <w:r>
        <w:rPr>
          <w:rStyle w:val="eop"/>
          <w:rFonts w:ascii="Public Sans Light" w:hAnsi="Public Sans Light" w:cs="Segoe UI"/>
          <w:color w:val="000000"/>
          <w:sz w:val="22"/>
          <w:szCs w:val="22"/>
        </w:rPr>
        <w:t> </w:t>
      </w:r>
    </w:p>
    <w:p w14:paraId="7001B21B" w14:textId="77777777" w:rsidR="0061082B" w:rsidRPr="00213D7E" w:rsidRDefault="0061082B" w:rsidP="00451A36">
      <w:pPr>
        <w:pStyle w:val="ListBullet3"/>
        <w:spacing w:after="360"/>
        <w:rPr>
          <w:rStyle w:val="Hyperlink"/>
          <w:color w:val="000000" w:themeColor="text1"/>
          <w:u w:val="none"/>
        </w:rPr>
      </w:pPr>
      <w:r w:rsidRPr="00213D7E">
        <w:rPr>
          <w:rStyle w:val="Hyperlink"/>
          <w:color w:val="000000" w:themeColor="text1"/>
          <w:u w:val="none"/>
        </w:rPr>
        <w:t xml:space="preserve">at school </w:t>
      </w:r>
    </w:p>
    <w:p w14:paraId="0C1AA408" w14:textId="77777777" w:rsidR="0061082B" w:rsidRPr="00213D7E" w:rsidRDefault="0061082B" w:rsidP="00451A36">
      <w:pPr>
        <w:pStyle w:val="ListBullet3"/>
        <w:spacing w:after="360"/>
        <w:rPr>
          <w:rStyle w:val="Hyperlink"/>
          <w:color w:val="000000" w:themeColor="text1"/>
          <w:u w:val="none"/>
        </w:rPr>
      </w:pPr>
      <w:r w:rsidRPr="00213D7E">
        <w:rPr>
          <w:rStyle w:val="Hyperlink"/>
          <w:color w:val="000000" w:themeColor="text1"/>
          <w:u w:val="none"/>
        </w:rPr>
        <w:t xml:space="preserve">on the way to and from school </w:t>
      </w:r>
    </w:p>
    <w:p w14:paraId="751381DF" w14:textId="77777777" w:rsidR="0061082B" w:rsidRPr="00213D7E" w:rsidRDefault="0061082B" w:rsidP="00451A36">
      <w:pPr>
        <w:pStyle w:val="ListBullet3"/>
        <w:spacing w:after="360"/>
        <w:rPr>
          <w:rStyle w:val="Hyperlink"/>
          <w:color w:val="000000" w:themeColor="text1"/>
          <w:u w:val="none"/>
        </w:rPr>
      </w:pPr>
      <w:r w:rsidRPr="00213D7E">
        <w:rPr>
          <w:rStyle w:val="Hyperlink"/>
          <w:color w:val="000000" w:themeColor="text1"/>
          <w:u w:val="none"/>
        </w:rPr>
        <w:t>on school-endorsed activities that are off-site</w:t>
      </w:r>
    </w:p>
    <w:p w14:paraId="086A4658" w14:textId="77777777" w:rsidR="0061082B" w:rsidRPr="00213D7E" w:rsidRDefault="0061082B" w:rsidP="00451A36">
      <w:pPr>
        <w:pStyle w:val="ListBullet3"/>
        <w:spacing w:after="360"/>
        <w:rPr>
          <w:rStyle w:val="Hyperlink"/>
          <w:color w:val="000000" w:themeColor="text1"/>
          <w:u w:val="none"/>
        </w:rPr>
      </w:pPr>
      <w:r w:rsidRPr="00213D7E">
        <w:rPr>
          <w:rStyle w:val="Hyperlink"/>
          <w:color w:val="000000" w:themeColor="text1"/>
          <w:u w:val="none"/>
        </w:rPr>
        <w:t>outside school hours and off school premises where there is a clear and close connection between the school and students’ conduct</w:t>
      </w:r>
    </w:p>
    <w:p w14:paraId="6B664862" w14:textId="68F770A8" w:rsidR="0061082B" w:rsidRDefault="0061082B" w:rsidP="00451A36">
      <w:pPr>
        <w:pStyle w:val="ListBullet3"/>
        <w:spacing w:after="360"/>
      </w:pPr>
      <w:r w:rsidRPr="00213D7E">
        <w:rPr>
          <w:rStyle w:val="Hyperlink"/>
          <w:color w:val="000000" w:themeColor="text1"/>
          <w:u w:val="none"/>
        </w:rPr>
        <w:t>when using social media, mobile devices and/or other technology involving another student or staff member, where there is a clear and close connection between the school and students’ conduct.</w:t>
      </w:r>
    </w:p>
    <w:p w14:paraId="7D95721A" w14:textId="3F236DF6" w:rsidR="00075390" w:rsidRPr="00901D3F" w:rsidRDefault="00075390" w:rsidP="00451A36">
      <w:pPr>
        <w:pStyle w:val="Heading3"/>
        <w:spacing w:after="360"/>
        <w:rPr>
          <w:sz w:val="36"/>
          <w:szCs w:val="36"/>
        </w:rPr>
      </w:pPr>
      <w:r w:rsidRPr="00901D3F">
        <w:rPr>
          <w:sz w:val="36"/>
          <w:szCs w:val="36"/>
        </w:rPr>
        <w:t>Preventing and responding to behaviours of concern</w:t>
      </w:r>
    </w:p>
    <w:p w14:paraId="3170424B" w14:textId="77777777" w:rsidR="00BF2917" w:rsidRDefault="00957BF0" w:rsidP="00451A36">
      <w:pPr>
        <w:pStyle w:val="ListBullet3"/>
        <w:spacing w:after="360"/>
      </w:pPr>
      <w:r w:rsidRPr="00957BF0">
        <w:t xml:space="preserve">Planned responses to behaviour that does not meet school expectations are either teacher or executive </w:t>
      </w:r>
      <w:r w:rsidR="00BF2917">
        <w:t xml:space="preserve">or Senior executive </w:t>
      </w:r>
      <w:r w:rsidRPr="00957BF0">
        <w:t xml:space="preserve">managed. Staff use their professional judgement in deciding whether a behaviour is teacher managed or executive </w:t>
      </w:r>
      <w:r w:rsidR="00BF2917">
        <w:t xml:space="preserve">or Senior executive </w:t>
      </w:r>
      <w:r w:rsidRPr="00957BF0">
        <w:t>managed. They should consider whether the behaviour poses a risk to the safety or wellbeing of the student or others.</w:t>
      </w:r>
      <w:r w:rsidR="00574DA6">
        <w:t xml:space="preserve"> </w:t>
      </w:r>
    </w:p>
    <w:p w14:paraId="265F2777" w14:textId="2B568670" w:rsidR="00957BF0" w:rsidRPr="00957BF0" w:rsidRDefault="00957BF0" w:rsidP="00451A36">
      <w:pPr>
        <w:pStyle w:val="ListBullet3"/>
        <w:spacing w:after="360"/>
      </w:pPr>
      <w:r w:rsidRPr="00957BF0">
        <w:rPr>
          <w:b/>
          <w:bCs/>
        </w:rPr>
        <w:t>Teacher managed –</w:t>
      </w:r>
      <w:r w:rsidRPr="00957BF0">
        <w:t xml:space="preserve"> low level inappropriate behaviour is managed by teachers in the classroom and the playground. </w:t>
      </w:r>
    </w:p>
    <w:p w14:paraId="7712A7BC" w14:textId="6E431AEF" w:rsidR="00957BF0" w:rsidRDefault="00957BF0" w:rsidP="00451A36">
      <w:pPr>
        <w:pStyle w:val="ListBullet3"/>
        <w:spacing w:after="360"/>
      </w:pPr>
      <w:r w:rsidRPr="00957BF0">
        <w:rPr>
          <w:b/>
          <w:bCs/>
        </w:rPr>
        <w:lastRenderedPageBreak/>
        <w:t>Executive managed –</w:t>
      </w:r>
      <w:r w:rsidRPr="00957BF0">
        <w:t xml:space="preserve"> behaviour of concern is managed by school executive.</w:t>
      </w:r>
    </w:p>
    <w:p w14:paraId="313122D9" w14:textId="74EDE24E" w:rsidR="000A3C3F" w:rsidRDefault="000A3C3F" w:rsidP="00451A36">
      <w:pPr>
        <w:pStyle w:val="ListBullet3"/>
        <w:spacing w:after="360"/>
      </w:pPr>
      <w:r>
        <w:rPr>
          <w:b/>
          <w:bCs/>
        </w:rPr>
        <w:t>Senior Executive managed –</w:t>
      </w:r>
      <w:r>
        <w:t xml:space="preserve"> Major behaviours of concern or ongoing disruption/non-compliance.</w:t>
      </w:r>
    </w:p>
    <w:p w14:paraId="52E40400" w14:textId="414C489F" w:rsidR="0AFA0F59" w:rsidRDefault="002E6884" w:rsidP="00451A36">
      <w:pPr>
        <w:pStyle w:val="BodyText"/>
        <w:spacing w:before="80" w:after="80"/>
      </w:pPr>
      <w:r w:rsidRPr="002E6884">
        <w:t xml:space="preserve">Corrective responses </w:t>
      </w:r>
      <w:r w:rsidR="00C34626">
        <w:t xml:space="preserve">by teachers may </w:t>
      </w:r>
      <w:r w:rsidRPr="002E6884">
        <w:t xml:space="preserve">include: </w:t>
      </w:r>
    </w:p>
    <w:p w14:paraId="3EDC3E28" w14:textId="77777777" w:rsidR="00FE3F97" w:rsidRPr="009B6B78" w:rsidRDefault="00FE3F97" w:rsidP="00451A36">
      <w:pPr>
        <w:pStyle w:val="ListBullet3"/>
      </w:pPr>
      <w:r w:rsidRPr="009B6B78">
        <w:t>rule reminder</w:t>
      </w:r>
    </w:p>
    <w:p w14:paraId="71159271" w14:textId="438AB535" w:rsidR="00FE3F97" w:rsidRPr="009B6B78" w:rsidRDefault="00FE3F97" w:rsidP="00451A36">
      <w:pPr>
        <w:pStyle w:val="ListBullet3"/>
      </w:pPr>
      <w:r w:rsidRPr="009B6B78">
        <w:t>re-direct</w:t>
      </w:r>
      <w:r w:rsidR="002E233A">
        <w:t>, offer choice</w:t>
      </w:r>
      <w:r w:rsidR="00F97BB3">
        <w:t xml:space="preserve"> or error correction</w:t>
      </w:r>
    </w:p>
    <w:p w14:paraId="0BE1FC16" w14:textId="77777777" w:rsidR="00FE3F97" w:rsidRPr="009B6B78" w:rsidRDefault="00FE3F97" w:rsidP="00451A36">
      <w:pPr>
        <w:pStyle w:val="ListBullet3"/>
      </w:pPr>
      <w:r w:rsidRPr="009B6B78">
        <w:t>prompts</w:t>
      </w:r>
    </w:p>
    <w:p w14:paraId="779096C7" w14:textId="77777777" w:rsidR="00FE3F97" w:rsidRPr="009B6B78" w:rsidRDefault="00FE3F97" w:rsidP="00451A36">
      <w:pPr>
        <w:pStyle w:val="ListBullet3"/>
      </w:pPr>
      <w:r w:rsidRPr="009B6B78">
        <w:t>reteach</w:t>
      </w:r>
    </w:p>
    <w:p w14:paraId="00F558BE" w14:textId="654046EF" w:rsidR="00FE3F97" w:rsidRPr="009B6B78" w:rsidRDefault="00FE3F97" w:rsidP="00451A36">
      <w:pPr>
        <w:pStyle w:val="ListBullet3"/>
      </w:pPr>
      <w:r w:rsidRPr="009B6B78">
        <w:t>seat change</w:t>
      </w:r>
      <w:r w:rsidR="00E95A9F">
        <w:t>/p</w:t>
      </w:r>
      <w:r w:rsidR="002610BD">
        <w:t>l</w:t>
      </w:r>
      <w:r w:rsidR="00E95A9F">
        <w:t>ay or playground re-</w:t>
      </w:r>
      <w:r w:rsidR="00F440BB">
        <w:t>direction</w:t>
      </w:r>
    </w:p>
    <w:p w14:paraId="5F5A1BA8" w14:textId="1577D04A" w:rsidR="00FE3F97" w:rsidRPr="009B6B78" w:rsidRDefault="00FE3F97" w:rsidP="00451A36">
      <w:pPr>
        <w:pStyle w:val="ListBullet3"/>
      </w:pPr>
      <w:r w:rsidRPr="009B6B78">
        <w:t>stay in at break to discuss/complete work</w:t>
      </w:r>
      <w:r w:rsidR="00F440BB">
        <w:t>/walk with teacher</w:t>
      </w:r>
    </w:p>
    <w:p w14:paraId="1EE3E370" w14:textId="77777777" w:rsidR="00FE3F97" w:rsidRPr="009B6B78" w:rsidRDefault="00FE3F97" w:rsidP="00451A36">
      <w:pPr>
        <w:pStyle w:val="ListBullet3"/>
      </w:pPr>
      <w:r w:rsidRPr="009B6B78">
        <w:t>conference</w:t>
      </w:r>
    </w:p>
    <w:p w14:paraId="2798F1BE" w14:textId="77777777" w:rsidR="00FE3F97" w:rsidRPr="009B6B78" w:rsidRDefault="00FE3F97" w:rsidP="00451A36">
      <w:pPr>
        <w:pStyle w:val="ListBullet3"/>
      </w:pPr>
      <w:r w:rsidRPr="009B6B78">
        <w:t>detention, reflection and restorative practices</w:t>
      </w:r>
    </w:p>
    <w:p w14:paraId="04804F8D" w14:textId="650FC691" w:rsidR="009F2C93" w:rsidRDefault="00FE3F97" w:rsidP="00451A36">
      <w:pPr>
        <w:pStyle w:val="ListBullet3"/>
        <w:spacing w:after="360"/>
        <w:rPr>
          <w:rFonts w:eastAsiaTheme="minorEastAsia" w:cstheme="minorBidi"/>
          <w:szCs w:val="22"/>
        </w:rPr>
      </w:pPr>
      <w:r w:rsidRPr="009B6B78">
        <w:t>communication with parent/carer</w:t>
      </w:r>
    </w:p>
    <w:p w14:paraId="5B49A765" w14:textId="5671B704" w:rsidR="00B43C1C" w:rsidRDefault="007244B9" w:rsidP="00451A36">
      <w:pPr>
        <w:pStyle w:val="BodyText"/>
        <w:spacing w:after="360"/>
      </w:pPr>
      <w:r>
        <w:t>BWSC Umina campus</w:t>
      </w:r>
      <w:r w:rsidRPr="007244B9">
        <w:t xml:space="preserve"> employs a range of strategies and systems to explicitly teach, acknowledge, and reinforce positive student behaviour and behavioural expectations.</w:t>
      </w:r>
      <w:r>
        <w:t xml:space="preserve"> These include:</w:t>
      </w:r>
    </w:p>
    <w:tbl>
      <w:tblPr>
        <w:tblW w:w="1027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3"/>
        <w:gridCol w:w="3512"/>
        <w:gridCol w:w="3390"/>
      </w:tblGrid>
      <w:tr w:rsidR="00136BAC" w:rsidRPr="003E63F3" w14:paraId="611A70B0" w14:textId="77777777" w:rsidTr="009F2C93">
        <w:trPr>
          <w:trHeight w:val="1110"/>
          <w:tblHeader/>
        </w:trPr>
        <w:tc>
          <w:tcPr>
            <w:tcW w:w="3373" w:type="dxa"/>
            <w:tcBorders>
              <w:top w:val="single" w:sz="6" w:space="0" w:color="002664" w:themeColor="accent2"/>
              <w:left w:val="single" w:sz="6" w:space="0" w:color="002664" w:themeColor="accent2"/>
              <w:bottom w:val="nil"/>
              <w:right w:val="nil"/>
            </w:tcBorders>
            <w:shd w:val="clear" w:color="auto" w:fill="002664" w:themeFill="accent2"/>
            <w:hideMark/>
          </w:tcPr>
          <w:p w14:paraId="33C8EACB" w14:textId="77777777" w:rsidR="00136BAC" w:rsidRPr="004B30E8" w:rsidRDefault="00136BAC" w:rsidP="00451A36">
            <w:pPr>
              <w:suppressAutoHyphens w:val="0"/>
              <w:ind w:left="144" w:right="144"/>
              <w:textAlignment w:val="baseline"/>
              <w:rPr>
                <w:rFonts w:ascii="Segoe UI" w:eastAsia="Times New Roman" w:hAnsi="Segoe UI" w:cs="Segoe UI"/>
                <w:b/>
                <w:bCs/>
                <w:color w:val="000000"/>
                <w:sz w:val="22"/>
                <w:szCs w:val="22"/>
                <w:lang w:eastAsia="en-AU"/>
              </w:rPr>
            </w:pPr>
            <w:r w:rsidRPr="004B30E8">
              <w:rPr>
                <w:rFonts w:ascii="Public Sans Light" w:eastAsia="Times New Roman" w:hAnsi="Public Sans Light" w:cs="Segoe UI"/>
                <w:b/>
                <w:bCs/>
                <w:color w:val="FFFFFF"/>
                <w:sz w:val="22"/>
                <w:szCs w:val="22"/>
                <w:lang w:eastAsia="en-AU"/>
              </w:rPr>
              <w:lastRenderedPageBreak/>
              <w:t>Prevention </w:t>
            </w:r>
          </w:p>
          <w:p w14:paraId="3DE42AD0" w14:textId="77777777" w:rsidR="00136BAC" w:rsidRPr="003E63F3" w:rsidRDefault="00136BAC" w:rsidP="00451A36">
            <w:pPr>
              <w:suppressAutoHyphens w:val="0"/>
              <w:ind w:left="144" w:right="144"/>
              <w:textAlignment w:val="baseline"/>
              <w:rPr>
                <w:rFonts w:ascii="Segoe UI" w:eastAsia="Times New Roman" w:hAnsi="Segoe UI" w:cs="Segoe UI"/>
                <w:b/>
                <w:bCs/>
                <w:color w:val="000000"/>
                <w:lang w:eastAsia="en-AU"/>
              </w:rPr>
            </w:pPr>
            <w:r w:rsidRPr="003E63F3">
              <w:rPr>
                <w:rFonts w:ascii="Public Sans Light" w:eastAsia="Times New Roman" w:hAnsi="Public Sans Light" w:cs="Segoe UI"/>
                <w:b/>
                <w:bCs/>
                <w:color w:val="FFFFFF"/>
                <w:lang w:eastAsia="en-AU"/>
              </w:rPr>
              <w:t>Responses to recognise and reinforce positive, inclusive and safe behaviour  </w:t>
            </w:r>
          </w:p>
        </w:tc>
        <w:tc>
          <w:tcPr>
            <w:tcW w:w="3512" w:type="dxa"/>
            <w:tcBorders>
              <w:top w:val="single" w:sz="6" w:space="0" w:color="002664" w:themeColor="accent2"/>
              <w:left w:val="nil"/>
              <w:bottom w:val="nil"/>
              <w:right w:val="nil"/>
            </w:tcBorders>
            <w:shd w:val="clear" w:color="auto" w:fill="002664" w:themeFill="accent2"/>
            <w:hideMark/>
          </w:tcPr>
          <w:p w14:paraId="754B48D2" w14:textId="77777777" w:rsidR="00136BAC" w:rsidRPr="004B30E8" w:rsidRDefault="00136BAC" w:rsidP="00451A36">
            <w:pPr>
              <w:suppressAutoHyphens w:val="0"/>
              <w:ind w:left="144" w:right="144"/>
              <w:textAlignment w:val="baseline"/>
              <w:rPr>
                <w:rFonts w:ascii="Segoe UI" w:eastAsia="Times New Roman" w:hAnsi="Segoe UI" w:cs="Segoe UI"/>
                <w:b/>
                <w:bCs/>
                <w:color w:val="000000"/>
                <w:sz w:val="22"/>
                <w:szCs w:val="22"/>
                <w:lang w:eastAsia="en-AU"/>
              </w:rPr>
            </w:pPr>
            <w:r w:rsidRPr="004B30E8">
              <w:rPr>
                <w:rFonts w:ascii="Public Sans Light" w:eastAsia="Times New Roman" w:hAnsi="Public Sans Light" w:cs="Segoe UI"/>
                <w:b/>
                <w:bCs/>
                <w:color w:val="FFFFFF"/>
                <w:sz w:val="22"/>
                <w:szCs w:val="22"/>
                <w:lang w:eastAsia="en-AU"/>
              </w:rPr>
              <w:t>Early Intervention </w:t>
            </w:r>
          </w:p>
          <w:p w14:paraId="6435A9A1" w14:textId="77777777" w:rsidR="00136BAC" w:rsidRPr="003E63F3" w:rsidRDefault="00136BAC" w:rsidP="00451A36">
            <w:pPr>
              <w:suppressAutoHyphens w:val="0"/>
              <w:ind w:left="144" w:right="144"/>
              <w:textAlignment w:val="baseline"/>
              <w:rPr>
                <w:rFonts w:ascii="Segoe UI" w:eastAsia="Times New Roman" w:hAnsi="Segoe UI" w:cs="Segoe UI"/>
                <w:b/>
                <w:bCs/>
                <w:color w:val="000000"/>
                <w:lang w:eastAsia="en-AU"/>
              </w:rPr>
            </w:pPr>
            <w:r w:rsidRPr="003E63F3">
              <w:rPr>
                <w:rFonts w:ascii="Public Sans Light" w:eastAsia="Times New Roman" w:hAnsi="Public Sans Light" w:cs="Segoe UI"/>
                <w:b/>
                <w:bCs/>
                <w:color w:val="FFFFFF"/>
                <w:lang w:eastAsia="en-AU"/>
              </w:rPr>
              <w:t>Responses to minor inappropriate behaviour are teacher-managed. </w:t>
            </w:r>
          </w:p>
        </w:tc>
        <w:tc>
          <w:tcPr>
            <w:tcW w:w="3390" w:type="dxa"/>
            <w:tcBorders>
              <w:top w:val="single" w:sz="6" w:space="0" w:color="002664" w:themeColor="accent2"/>
              <w:left w:val="nil"/>
              <w:bottom w:val="nil"/>
              <w:right w:val="single" w:sz="6" w:space="0" w:color="002664" w:themeColor="accent2"/>
            </w:tcBorders>
            <w:shd w:val="clear" w:color="auto" w:fill="002664" w:themeFill="accent2"/>
            <w:hideMark/>
          </w:tcPr>
          <w:p w14:paraId="79B983BD" w14:textId="77777777" w:rsidR="00136BAC" w:rsidRPr="004B30E8" w:rsidRDefault="00136BAC" w:rsidP="00451A36">
            <w:pPr>
              <w:suppressAutoHyphens w:val="0"/>
              <w:ind w:left="144" w:right="144"/>
              <w:textAlignment w:val="baseline"/>
              <w:rPr>
                <w:rFonts w:ascii="Segoe UI" w:eastAsia="Times New Roman" w:hAnsi="Segoe UI" w:cs="Segoe UI"/>
                <w:b/>
                <w:bCs/>
                <w:color w:val="000000"/>
                <w:sz w:val="22"/>
                <w:szCs w:val="22"/>
                <w:lang w:eastAsia="en-AU"/>
              </w:rPr>
            </w:pPr>
            <w:r w:rsidRPr="004B30E8">
              <w:rPr>
                <w:rFonts w:ascii="Public Sans Light" w:eastAsia="Times New Roman" w:hAnsi="Public Sans Light" w:cs="Segoe UI"/>
                <w:b/>
                <w:bCs/>
                <w:color w:val="FFFFFF"/>
                <w:sz w:val="22"/>
                <w:szCs w:val="22"/>
                <w:lang w:eastAsia="en-AU"/>
              </w:rPr>
              <w:t>Targeted/Individualised </w:t>
            </w:r>
          </w:p>
          <w:p w14:paraId="5CFFEC55" w14:textId="647219A3" w:rsidR="00136BAC" w:rsidRPr="003E63F3" w:rsidRDefault="00136BAC" w:rsidP="00451A36">
            <w:pPr>
              <w:suppressAutoHyphens w:val="0"/>
              <w:ind w:left="144" w:right="144"/>
              <w:textAlignment w:val="baseline"/>
              <w:rPr>
                <w:rFonts w:ascii="Public Sans Light" w:eastAsia="Times New Roman" w:hAnsi="Public Sans Light" w:cs="Segoe UI"/>
                <w:b/>
                <w:bCs/>
                <w:color w:val="FFFFFF" w:themeColor="background1"/>
                <w:lang w:eastAsia="en-AU"/>
              </w:rPr>
            </w:pPr>
            <w:r w:rsidRPr="003E63F3">
              <w:rPr>
                <w:rFonts w:ascii="Public Sans Light" w:eastAsia="Times New Roman" w:hAnsi="Public Sans Light" w:cs="Segoe UI"/>
                <w:b/>
                <w:bCs/>
                <w:color w:val="FFFFFF" w:themeColor="background1"/>
                <w:lang w:eastAsia="en-AU"/>
              </w:rPr>
              <w:t>Responses to behaviours of concern </w:t>
            </w:r>
            <w:r w:rsidR="2E4D316E" w:rsidRPr="003E63F3">
              <w:rPr>
                <w:rFonts w:ascii="Public Sans Light" w:eastAsia="Times New Roman" w:hAnsi="Public Sans Light" w:cs="Segoe UI"/>
                <w:b/>
                <w:bCs/>
                <w:color w:val="FFFFFF" w:themeColor="background1"/>
                <w:lang w:eastAsia="en-AU"/>
              </w:rPr>
              <w:t>are executive managed</w:t>
            </w:r>
          </w:p>
        </w:tc>
      </w:tr>
      <w:tr w:rsidR="00136BAC" w:rsidRPr="003E63F3" w14:paraId="506D76AF" w14:textId="77777777" w:rsidTr="009F2C93">
        <w:trPr>
          <w:trHeight w:val="15"/>
          <w:tblHeader/>
        </w:trPr>
        <w:tc>
          <w:tcPr>
            <w:tcW w:w="3373"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hideMark/>
          </w:tcPr>
          <w:p w14:paraId="4E61FAC9" w14:textId="041CDEA8" w:rsidR="00136BAC" w:rsidRPr="003E63F3" w:rsidRDefault="005F4BFB" w:rsidP="00451A36">
            <w:pPr>
              <w:tabs>
                <w:tab w:val="left" w:pos="247"/>
              </w:tabs>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themeColor="text1"/>
                <w:lang w:eastAsia="en-AU"/>
              </w:rPr>
              <w:t>1.</w:t>
            </w:r>
            <w:r w:rsidR="3C7452E0" w:rsidRPr="003E63F3">
              <w:rPr>
                <w:rFonts w:ascii="Public Sans Light" w:eastAsia="Times New Roman" w:hAnsi="Public Sans Light" w:cs="Segoe UI"/>
                <w:color w:val="000000" w:themeColor="text1"/>
                <w:lang w:eastAsia="en-AU"/>
              </w:rPr>
              <w:t xml:space="preserve"> </w:t>
            </w:r>
            <w:r w:rsidR="00136BAC" w:rsidRPr="003E63F3">
              <w:rPr>
                <w:rFonts w:ascii="Public Sans Light" w:eastAsia="Times New Roman" w:hAnsi="Public Sans Light" w:cs="Segoe UI"/>
                <w:color w:val="000000" w:themeColor="text1"/>
                <w:lang w:eastAsia="en-AU"/>
              </w:rPr>
              <w:t xml:space="preserve">Behaviour expectations are taught </w:t>
            </w:r>
            <w:r w:rsidR="05E37F55" w:rsidRPr="003E63F3">
              <w:rPr>
                <w:rFonts w:ascii="Public Sans Light" w:eastAsia="Times New Roman" w:hAnsi="Public Sans Light" w:cs="Segoe UI"/>
                <w:color w:val="000000" w:themeColor="text1"/>
                <w:lang w:eastAsia="en-AU"/>
              </w:rPr>
              <w:t>and</w:t>
            </w:r>
            <w:r w:rsidR="00136BAC" w:rsidRPr="003E63F3">
              <w:rPr>
                <w:rFonts w:ascii="Public Sans Light" w:eastAsia="Times New Roman" w:hAnsi="Public Sans Light" w:cs="Segoe UI"/>
                <w:color w:val="000000" w:themeColor="text1"/>
                <w:lang w:eastAsia="en-AU"/>
              </w:rPr>
              <w:t xml:space="preserve"> referred to regularly.  </w:t>
            </w:r>
          </w:p>
          <w:p w14:paraId="1FDECB9C" w14:textId="77777777" w:rsidR="00136BAC" w:rsidRPr="003E63F3" w:rsidRDefault="00136BAC" w:rsidP="00451A36">
            <w:pPr>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lang w:eastAsia="en-AU"/>
              </w:rPr>
              <w:t>Teachers model behaviours and provide opportunities for practice.  </w:t>
            </w:r>
          </w:p>
          <w:p w14:paraId="4C6A6284" w14:textId="3401C0A7" w:rsidR="00136BAC" w:rsidRPr="003E63F3" w:rsidRDefault="00136BAC" w:rsidP="00451A36">
            <w:pPr>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themeColor="text1"/>
                <w:lang w:eastAsia="en-AU"/>
              </w:rPr>
              <w:t xml:space="preserve">Students are acknowledged for meeting </w:t>
            </w:r>
            <w:r w:rsidR="27895B0E" w:rsidRPr="003E63F3">
              <w:rPr>
                <w:rFonts w:ascii="Public Sans Light" w:eastAsia="Times New Roman" w:hAnsi="Public Sans Light" w:cs="Segoe UI"/>
                <w:color w:val="000000" w:themeColor="text1"/>
                <w:lang w:eastAsia="en-AU"/>
              </w:rPr>
              <w:t>school-wide</w:t>
            </w:r>
            <w:r w:rsidRPr="003E63F3">
              <w:rPr>
                <w:rFonts w:ascii="Public Sans Light" w:eastAsia="Times New Roman" w:hAnsi="Public Sans Light" w:cs="Segoe UI"/>
                <w:color w:val="000000" w:themeColor="text1"/>
                <w:lang w:eastAsia="en-AU"/>
              </w:rPr>
              <w:t xml:space="preserve"> </w:t>
            </w:r>
            <w:r w:rsidR="00732C77" w:rsidRPr="003E63F3">
              <w:rPr>
                <w:rFonts w:ascii="Public Sans Light" w:eastAsia="Times New Roman" w:hAnsi="Public Sans Light" w:cs="Segoe UI"/>
                <w:color w:val="000000" w:themeColor="text1"/>
                <w:lang w:eastAsia="en-AU"/>
              </w:rPr>
              <w:t>e</w:t>
            </w:r>
            <w:r w:rsidRPr="003E63F3">
              <w:rPr>
                <w:rFonts w:ascii="Public Sans Light" w:eastAsia="Times New Roman" w:hAnsi="Public Sans Light" w:cs="Segoe UI"/>
                <w:color w:val="000000" w:themeColor="text1"/>
                <w:lang w:eastAsia="en-AU"/>
              </w:rPr>
              <w:t>xpectations</w:t>
            </w:r>
            <w:r w:rsidR="7179DBAB" w:rsidRPr="003E63F3">
              <w:rPr>
                <w:rFonts w:ascii="Public Sans Light" w:eastAsia="Times New Roman" w:hAnsi="Public Sans Light" w:cs="Segoe UI"/>
                <w:color w:val="000000" w:themeColor="text1"/>
                <w:lang w:eastAsia="en-AU"/>
              </w:rPr>
              <w:t xml:space="preserve"> and rules.</w:t>
            </w:r>
          </w:p>
        </w:tc>
        <w:tc>
          <w:tcPr>
            <w:tcW w:w="3512" w:type="dxa"/>
            <w:tcBorders>
              <w:top w:val="single" w:sz="6" w:space="0" w:color="002664" w:themeColor="accent2"/>
              <w:left w:val="nil"/>
              <w:bottom w:val="single" w:sz="6" w:space="0" w:color="002664" w:themeColor="accent2"/>
              <w:right w:val="nil"/>
            </w:tcBorders>
            <w:shd w:val="clear" w:color="auto" w:fill="auto"/>
            <w:hideMark/>
          </w:tcPr>
          <w:p w14:paraId="749ED9FF" w14:textId="64E58149" w:rsidR="00136BAC" w:rsidRPr="003E63F3" w:rsidRDefault="004B2374" w:rsidP="00451A36">
            <w:pPr>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lang w:eastAsia="en-AU"/>
              </w:rPr>
              <w:t xml:space="preserve">1. </w:t>
            </w:r>
            <w:r w:rsidR="00136BAC" w:rsidRPr="003E63F3">
              <w:rPr>
                <w:rFonts w:ascii="Public Sans Light" w:eastAsia="Times New Roman" w:hAnsi="Public Sans Light" w:cs="Segoe UI"/>
                <w:color w:val="000000" w:themeColor="text1"/>
                <w:lang w:eastAsia="en-AU"/>
              </w:rPr>
              <w:t xml:space="preserve">Refer to </w:t>
            </w:r>
            <w:r w:rsidR="00575FB3" w:rsidRPr="003E63F3">
              <w:rPr>
                <w:rFonts w:ascii="Public Sans Light" w:eastAsia="Times New Roman" w:hAnsi="Public Sans Light" w:cs="Segoe UI"/>
                <w:color w:val="000000" w:themeColor="text1"/>
                <w:lang w:eastAsia="en-AU"/>
              </w:rPr>
              <w:t>school-wide expectations.</w:t>
            </w:r>
          </w:p>
        </w:tc>
        <w:tc>
          <w:tcPr>
            <w:tcW w:w="3390" w:type="dxa"/>
            <w:tcBorders>
              <w:top w:val="single" w:sz="6" w:space="0" w:color="002664" w:themeColor="accent2"/>
              <w:left w:val="nil"/>
              <w:bottom w:val="single" w:sz="6" w:space="0" w:color="002664" w:themeColor="accent2"/>
              <w:right w:val="single" w:sz="6" w:space="0" w:color="002664" w:themeColor="accent2"/>
            </w:tcBorders>
            <w:shd w:val="clear" w:color="auto" w:fill="auto"/>
            <w:hideMark/>
          </w:tcPr>
          <w:p w14:paraId="50831946" w14:textId="45A5620D" w:rsidR="00136BAC" w:rsidRPr="003E63F3" w:rsidRDefault="0042648D" w:rsidP="00451A36">
            <w:pPr>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lang w:eastAsia="en-AU"/>
              </w:rPr>
              <w:t>1</w:t>
            </w:r>
            <w:r w:rsidR="009669A8" w:rsidRPr="003E63F3">
              <w:rPr>
                <w:rFonts w:ascii="Public Sans Light" w:eastAsia="Times New Roman" w:hAnsi="Public Sans Light" w:cs="Segoe UI"/>
                <w:color w:val="000000"/>
                <w:lang w:eastAsia="en-AU"/>
              </w:rPr>
              <w:t xml:space="preserve">. </w:t>
            </w:r>
            <w:r w:rsidR="00B85DBC" w:rsidRPr="003E63F3">
              <w:rPr>
                <w:rFonts w:ascii="Public Sans Light" w:eastAsia="Times New Roman" w:hAnsi="Public Sans Light" w:cs="Segoe UI"/>
                <w:color w:val="000000"/>
                <w:lang w:eastAsia="en-AU"/>
              </w:rPr>
              <w:t xml:space="preserve">Contact </w:t>
            </w:r>
            <w:r w:rsidR="001E7ECA">
              <w:rPr>
                <w:rFonts w:ascii="Public Sans Light" w:eastAsia="Times New Roman" w:hAnsi="Public Sans Light" w:cs="Segoe UI"/>
                <w:color w:val="000000"/>
                <w:lang w:eastAsia="en-AU"/>
              </w:rPr>
              <w:t xml:space="preserve">TL </w:t>
            </w:r>
            <w:r w:rsidR="00B85DBC" w:rsidRPr="003E63F3">
              <w:rPr>
                <w:rFonts w:ascii="Public Sans Light" w:eastAsia="Times New Roman" w:hAnsi="Public Sans Light" w:cs="Segoe UI"/>
                <w:color w:val="000000"/>
                <w:lang w:eastAsia="en-AU"/>
              </w:rPr>
              <w:t xml:space="preserve">to seek help if there is </w:t>
            </w:r>
            <w:r w:rsidR="001E7ECA">
              <w:rPr>
                <w:rFonts w:ascii="Public Sans Light" w:eastAsia="Times New Roman" w:hAnsi="Public Sans Light" w:cs="Segoe UI"/>
                <w:color w:val="000000"/>
                <w:lang w:eastAsia="en-AU"/>
              </w:rPr>
              <w:t>ongoing concern</w:t>
            </w:r>
            <w:r w:rsidR="00B85DBC" w:rsidRPr="003E63F3">
              <w:rPr>
                <w:rFonts w:ascii="Public Sans Light" w:eastAsia="Times New Roman" w:hAnsi="Public Sans Light" w:cs="Segoe UI"/>
                <w:color w:val="000000"/>
                <w:lang w:eastAsia="en-AU"/>
              </w:rPr>
              <w:t xml:space="preserve">. Otherwise notify </w:t>
            </w:r>
            <w:r w:rsidR="00681EBE" w:rsidRPr="003E63F3">
              <w:rPr>
                <w:rFonts w:ascii="Public Sans Light" w:eastAsia="Times New Roman" w:hAnsi="Public Sans Light" w:cs="Segoe UI"/>
                <w:color w:val="000000"/>
                <w:lang w:eastAsia="en-AU"/>
              </w:rPr>
              <w:t>executive</w:t>
            </w:r>
            <w:r w:rsidR="001E7ECA">
              <w:rPr>
                <w:rFonts w:ascii="Public Sans Light" w:eastAsia="Times New Roman" w:hAnsi="Public Sans Light" w:cs="Segoe UI"/>
                <w:color w:val="000000"/>
                <w:lang w:eastAsia="en-AU"/>
              </w:rPr>
              <w:t>/senior executive</w:t>
            </w:r>
            <w:r w:rsidR="00B85DBC" w:rsidRPr="003E63F3">
              <w:rPr>
                <w:rFonts w:ascii="Public Sans Light" w:eastAsia="Times New Roman" w:hAnsi="Public Sans Light" w:cs="Segoe UI"/>
                <w:color w:val="000000"/>
                <w:lang w:eastAsia="en-AU"/>
              </w:rPr>
              <w:t xml:space="preserve"> ASAP </w:t>
            </w:r>
            <w:r w:rsidR="001E7ECA">
              <w:rPr>
                <w:rFonts w:ascii="Public Sans Light" w:eastAsia="Times New Roman" w:hAnsi="Public Sans Light" w:cs="Segoe UI"/>
                <w:color w:val="000000"/>
                <w:lang w:eastAsia="en-AU"/>
              </w:rPr>
              <w:t>if behaviour is a risk to health and safety</w:t>
            </w:r>
            <w:r w:rsidR="00B85DBC" w:rsidRPr="003E63F3">
              <w:rPr>
                <w:rFonts w:ascii="Public Sans Light" w:eastAsia="Times New Roman" w:hAnsi="Public Sans Light" w:cs="Segoe UI"/>
                <w:color w:val="000000"/>
                <w:lang w:eastAsia="en-AU"/>
              </w:rPr>
              <w:t>.</w:t>
            </w:r>
          </w:p>
        </w:tc>
      </w:tr>
      <w:tr w:rsidR="00136BAC" w:rsidRPr="003E63F3" w14:paraId="7E980073" w14:textId="77777777" w:rsidTr="009F2C93">
        <w:trPr>
          <w:trHeight w:val="15"/>
          <w:tblHeader/>
        </w:trPr>
        <w:tc>
          <w:tcPr>
            <w:tcW w:w="3373" w:type="dxa"/>
            <w:tcBorders>
              <w:top w:val="nil"/>
              <w:left w:val="single" w:sz="6" w:space="0" w:color="002664" w:themeColor="accent2"/>
              <w:bottom w:val="nil"/>
              <w:right w:val="nil"/>
            </w:tcBorders>
            <w:shd w:val="clear" w:color="auto" w:fill="FFFFFF" w:themeFill="background1"/>
            <w:hideMark/>
          </w:tcPr>
          <w:p w14:paraId="126EF2C4" w14:textId="24AB3586" w:rsidR="00136BAC" w:rsidRPr="003E63F3" w:rsidRDefault="005F4BFB" w:rsidP="00451A36">
            <w:pPr>
              <w:tabs>
                <w:tab w:val="left" w:pos="435"/>
              </w:tabs>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lang w:eastAsia="en-AU"/>
              </w:rPr>
              <w:t>2.</w:t>
            </w:r>
            <w:r w:rsidR="00136BAC" w:rsidRPr="003E63F3">
              <w:rPr>
                <w:rFonts w:ascii="Public Sans Light" w:eastAsia="Times New Roman" w:hAnsi="Public Sans Light" w:cs="Segoe UI"/>
                <w:color w:val="000000"/>
                <w:lang w:eastAsia="en-AU"/>
              </w:rPr>
              <w:t>Verbal and non-verbal specific positive feedback is paired with a positive, tangible reinforcer in a school-wide continuum for acknowledging expected behaviour. </w:t>
            </w:r>
          </w:p>
          <w:p w14:paraId="4563FEDA" w14:textId="77777777" w:rsidR="00136BAC" w:rsidRPr="003E63F3" w:rsidRDefault="00136BAC" w:rsidP="00451A36">
            <w:pPr>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lang w:eastAsia="en-AU"/>
              </w:rPr>
              <w:t> </w:t>
            </w:r>
          </w:p>
        </w:tc>
        <w:tc>
          <w:tcPr>
            <w:tcW w:w="3512" w:type="dxa"/>
            <w:tcBorders>
              <w:top w:val="nil"/>
              <w:left w:val="nil"/>
              <w:bottom w:val="nil"/>
              <w:right w:val="nil"/>
            </w:tcBorders>
            <w:shd w:val="clear" w:color="auto" w:fill="auto"/>
            <w:hideMark/>
          </w:tcPr>
          <w:p w14:paraId="2834CD22" w14:textId="33E2CC8F" w:rsidR="00136BAC" w:rsidRPr="003E63F3" w:rsidRDefault="2AB79FD9" w:rsidP="00451A36">
            <w:pPr>
              <w:tabs>
                <w:tab w:val="left" w:pos="154"/>
              </w:tabs>
              <w:suppressAutoHyphens w:val="0"/>
              <w:spacing w:before="20" w:after="20"/>
              <w:ind w:left="144" w:right="144"/>
              <w:textAlignment w:val="baseline"/>
              <w:rPr>
                <w:rFonts w:ascii="Public Sans Light" w:eastAsia="Times New Roman" w:hAnsi="Public Sans Light" w:cs="Segoe UI"/>
                <w:color w:val="000000" w:themeColor="text1"/>
                <w:lang w:eastAsia="en-AU"/>
              </w:rPr>
            </w:pPr>
            <w:r w:rsidRPr="003E63F3">
              <w:rPr>
                <w:rFonts w:ascii="Public Sans Light" w:eastAsia="Times New Roman" w:hAnsi="Public Sans Light" w:cs="Segoe UI"/>
                <w:color w:val="000000" w:themeColor="text1"/>
                <w:lang w:eastAsia="en-AU"/>
              </w:rPr>
              <w:t>2</w:t>
            </w:r>
            <w:r w:rsidRPr="003E63F3">
              <w:rPr>
                <w:rFonts w:asciiTheme="minorHAnsi" w:eastAsiaTheme="minorEastAsia" w:hAnsiTheme="minorHAnsi" w:cstheme="minorBidi"/>
                <w:color w:val="000000" w:themeColor="text1"/>
                <w:lang w:eastAsia="en-AU"/>
              </w:rPr>
              <w:t>.</w:t>
            </w:r>
            <w:r w:rsidR="3E8C2C21" w:rsidRPr="003E63F3">
              <w:rPr>
                <w:rFonts w:asciiTheme="minorHAnsi" w:eastAsiaTheme="minorEastAsia" w:hAnsiTheme="minorHAnsi" w:cstheme="minorBidi"/>
                <w:color w:val="000000" w:themeColor="text1"/>
                <w:lang w:eastAsia="en-AU"/>
              </w:rPr>
              <w:t xml:space="preserve"> </w:t>
            </w:r>
            <w:r w:rsidR="79810634" w:rsidRPr="003E63F3">
              <w:rPr>
                <w:rFonts w:asciiTheme="minorHAnsi" w:eastAsiaTheme="minorEastAsia" w:hAnsiTheme="minorHAnsi" w:cstheme="minorBidi"/>
                <w:color w:val="000000" w:themeColor="text1"/>
                <w:lang w:eastAsia="en-AU"/>
              </w:rPr>
              <w:t>Use indirect responses e.g. </w:t>
            </w:r>
          </w:p>
          <w:p w14:paraId="0CAE6653" w14:textId="307397A2" w:rsidR="00136BAC" w:rsidRPr="003E63F3" w:rsidRDefault="79810634" w:rsidP="00451A36">
            <w:pPr>
              <w:suppressAutoHyphens w:val="0"/>
              <w:spacing w:before="20" w:after="20"/>
              <w:ind w:left="144" w:right="144"/>
              <w:textAlignment w:val="baseline"/>
              <w:rPr>
                <w:rFonts w:ascii="Public Sans Light" w:eastAsia="Times New Roman" w:hAnsi="Public Sans Light" w:cs="Segoe UI"/>
                <w:color w:val="000000" w:themeColor="text1"/>
                <w:lang w:eastAsia="en-AU"/>
              </w:rPr>
            </w:pPr>
            <w:r w:rsidRPr="003E63F3">
              <w:rPr>
                <w:rFonts w:asciiTheme="minorHAnsi" w:eastAsiaTheme="minorEastAsia" w:hAnsiTheme="minorHAnsi" w:cstheme="minorBidi"/>
                <w:color w:val="000000" w:themeColor="text1"/>
                <w:lang w:eastAsia="en-AU"/>
              </w:rPr>
              <w:t>Proximity, signals, non-verbal cues, ignore, attend, praise, redirect with specific corrective feedback</w:t>
            </w:r>
            <w:r w:rsidR="00330A0E" w:rsidRPr="003E63F3">
              <w:rPr>
                <w:rFonts w:asciiTheme="minorHAnsi" w:eastAsiaTheme="minorEastAsia" w:hAnsiTheme="minorHAnsi" w:cstheme="minorBidi"/>
                <w:color w:val="000000" w:themeColor="text1"/>
                <w:lang w:eastAsia="en-AU"/>
              </w:rPr>
              <w:t>.</w:t>
            </w:r>
          </w:p>
        </w:tc>
        <w:tc>
          <w:tcPr>
            <w:tcW w:w="3390" w:type="dxa"/>
            <w:tcBorders>
              <w:top w:val="nil"/>
              <w:left w:val="nil"/>
              <w:bottom w:val="nil"/>
              <w:right w:val="single" w:sz="6" w:space="0" w:color="002664" w:themeColor="accent2"/>
            </w:tcBorders>
            <w:shd w:val="clear" w:color="auto" w:fill="auto"/>
            <w:hideMark/>
          </w:tcPr>
          <w:p w14:paraId="199830E2" w14:textId="1ED568B0" w:rsidR="00136BAC" w:rsidRPr="003E63F3" w:rsidRDefault="00136BAC" w:rsidP="00451A36">
            <w:pPr>
              <w:suppressAutoHyphens w:val="0"/>
              <w:spacing w:before="20" w:after="20"/>
              <w:ind w:left="144" w:right="144"/>
              <w:textAlignment w:val="baseline"/>
              <w:rPr>
                <w:rFonts w:ascii="Public Sans Light" w:eastAsia="Times New Roman" w:hAnsi="Public Sans Light" w:cs="Segoe UI"/>
                <w:iCs/>
                <w:color w:val="000000" w:themeColor="text1"/>
                <w:lang w:eastAsia="en-AU"/>
              </w:rPr>
            </w:pPr>
            <w:r w:rsidRPr="003E63F3">
              <w:rPr>
                <w:rFonts w:ascii="Public Sans Light" w:eastAsia="Times New Roman" w:hAnsi="Public Sans Light" w:cs="Segoe UI"/>
                <w:color w:val="000000" w:themeColor="text1"/>
                <w:lang w:eastAsia="en-AU"/>
              </w:rPr>
              <w:t xml:space="preserve">2. </w:t>
            </w:r>
            <w:r w:rsidR="00560D41">
              <w:rPr>
                <w:rFonts w:ascii="Public Sans Light" w:eastAsia="Times New Roman" w:hAnsi="Public Sans Light" w:cs="Segoe UI"/>
                <w:iCs/>
                <w:color w:val="000000" w:themeColor="text1"/>
                <w:lang w:eastAsia="en-AU"/>
              </w:rPr>
              <w:t>TL</w:t>
            </w:r>
            <w:r w:rsidR="00393176" w:rsidRPr="003E63F3">
              <w:rPr>
                <w:rFonts w:ascii="Public Sans Light" w:eastAsia="Times New Roman" w:hAnsi="Public Sans Light" w:cs="Segoe UI"/>
                <w:iCs/>
                <w:color w:val="000000" w:themeColor="text1"/>
                <w:lang w:eastAsia="en-AU"/>
              </w:rPr>
              <w:t xml:space="preserve">/DP/CT </w:t>
            </w:r>
            <w:r w:rsidR="00D3252A" w:rsidRPr="003E63F3">
              <w:rPr>
                <w:rFonts w:ascii="Public Sans Light" w:eastAsia="Times New Roman" w:hAnsi="Public Sans Light" w:cs="Segoe UI"/>
                <w:iCs/>
                <w:color w:val="000000" w:themeColor="text1"/>
                <w:lang w:eastAsia="en-AU"/>
              </w:rPr>
              <w:t>to ta</w:t>
            </w:r>
            <w:r w:rsidR="00D3252A" w:rsidRPr="003E63F3">
              <w:rPr>
                <w:rFonts w:ascii="Public Sans Light" w:eastAsia="Times New Roman" w:hAnsi="Public Sans Light" w:cs="Segoe UI"/>
                <w:color w:val="000000" w:themeColor="text1"/>
                <w:lang w:eastAsia="en-AU"/>
              </w:rPr>
              <w:t>ke</w:t>
            </w:r>
            <w:r w:rsidR="005A1EFE" w:rsidRPr="003E63F3">
              <w:rPr>
                <w:rFonts w:ascii="Public Sans Light" w:eastAsia="Times New Roman" w:hAnsi="Public Sans Light" w:cs="Segoe UI"/>
                <w:color w:val="000000" w:themeColor="text1"/>
                <w:lang w:eastAsia="en-AU"/>
              </w:rPr>
              <w:t xml:space="preserve"> immediate steps to restore </w:t>
            </w:r>
            <w:r w:rsidR="00D3252A" w:rsidRPr="003E63F3">
              <w:rPr>
                <w:rFonts w:ascii="Public Sans Light" w:eastAsia="Times New Roman" w:hAnsi="Public Sans Light" w:cs="Segoe UI"/>
                <w:color w:val="000000" w:themeColor="text1"/>
                <w:lang w:eastAsia="en-AU"/>
              </w:rPr>
              <w:t>safety a</w:t>
            </w:r>
            <w:r w:rsidR="005A1EFE" w:rsidRPr="003E63F3">
              <w:rPr>
                <w:rFonts w:ascii="Public Sans Light" w:eastAsia="Times New Roman" w:hAnsi="Public Sans Light" w:cs="Segoe UI"/>
                <w:color w:val="000000" w:themeColor="text1"/>
                <w:lang w:eastAsia="en-AU"/>
              </w:rPr>
              <w:t>nd</w:t>
            </w:r>
            <w:r w:rsidR="00D3252A" w:rsidRPr="003E63F3">
              <w:rPr>
                <w:rFonts w:ascii="Public Sans Light" w:eastAsia="Times New Roman" w:hAnsi="Public Sans Light" w:cs="Segoe UI"/>
                <w:color w:val="000000" w:themeColor="text1"/>
                <w:lang w:eastAsia="en-AU"/>
              </w:rPr>
              <w:t xml:space="preserve"> </w:t>
            </w:r>
            <w:r w:rsidR="005A1EFE" w:rsidRPr="003E63F3">
              <w:rPr>
                <w:rFonts w:ascii="Public Sans Light" w:eastAsia="Times New Roman" w:hAnsi="Public Sans Light" w:cs="Segoe UI"/>
                <w:color w:val="000000" w:themeColor="text1"/>
                <w:lang w:eastAsia="en-AU"/>
              </w:rPr>
              <w:t>return the situation to calm</w:t>
            </w:r>
            <w:r w:rsidR="00FE1772" w:rsidRPr="003E63F3">
              <w:rPr>
                <w:rFonts w:ascii="Public Sans Light" w:eastAsia="Times New Roman" w:hAnsi="Public Sans Light" w:cs="Segoe UI"/>
                <w:color w:val="000000" w:themeColor="text1"/>
                <w:lang w:eastAsia="en-AU"/>
              </w:rPr>
              <w:t xml:space="preserve"> </w:t>
            </w:r>
            <w:r w:rsidR="00FE1772" w:rsidRPr="003E63F3">
              <w:rPr>
                <w:rFonts w:ascii="Public Sans Light" w:eastAsia="Times New Roman" w:hAnsi="Public Sans Light" w:cs="Segoe UI"/>
                <w:iCs/>
                <w:color w:val="000000" w:themeColor="text1"/>
                <w:lang w:eastAsia="en-AU"/>
              </w:rPr>
              <w:t>by using appropriate strategies such as</w:t>
            </w:r>
            <w:r w:rsidR="00B947E4" w:rsidRPr="003E63F3">
              <w:rPr>
                <w:rFonts w:ascii="Public Sans Light" w:eastAsia="Times New Roman" w:hAnsi="Public Sans Light" w:cs="Segoe UI"/>
                <w:iCs/>
                <w:color w:val="000000" w:themeColor="text1"/>
                <w:lang w:eastAsia="en-AU"/>
              </w:rPr>
              <w:t>:</w:t>
            </w:r>
            <w:r w:rsidR="00A07959" w:rsidRPr="003E63F3">
              <w:rPr>
                <w:rFonts w:ascii="Public Sans Light" w:eastAsia="Times New Roman" w:hAnsi="Public Sans Light" w:cs="Segoe UI"/>
                <w:iCs/>
                <w:color w:val="000000" w:themeColor="text1"/>
                <w:lang w:eastAsia="en-AU"/>
              </w:rPr>
              <w:t xml:space="preserve"> </w:t>
            </w:r>
            <w:r w:rsidR="00FE1772" w:rsidRPr="003E63F3">
              <w:rPr>
                <w:rFonts w:ascii="Public Sans Light" w:eastAsia="Times New Roman" w:hAnsi="Public Sans Light" w:cs="Segoe UI"/>
                <w:iCs/>
                <w:color w:val="000000" w:themeColor="text1"/>
                <w:lang w:eastAsia="en-AU"/>
              </w:rPr>
              <w:t xml:space="preserve">redirecting to another area </w:t>
            </w:r>
            <w:r w:rsidR="00FE1772" w:rsidRPr="003E63F3">
              <w:rPr>
                <w:rFonts w:ascii="Public Sans Light" w:eastAsia="Times New Roman" w:hAnsi="Public Sans Light" w:cs="Segoe UI"/>
                <w:iCs/>
                <w:color w:val="000000" w:themeColor="text1"/>
                <w:lang w:eastAsia="en-AU"/>
              </w:rPr>
              <w:br/>
              <w:t>or activity</w:t>
            </w:r>
            <w:r w:rsidR="00A07959" w:rsidRPr="003E63F3">
              <w:rPr>
                <w:rFonts w:ascii="Public Sans Light" w:eastAsia="Times New Roman" w:hAnsi="Public Sans Light" w:cs="Segoe UI"/>
                <w:iCs/>
                <w:color w:val="000000" w:themeColor="text1"/>
                <w:lang w:eastAsia="en-AU"/>
              </w:rPr>
              <w:t xml:space="preserve">, </w:t>
            </w:r>
            <w:r w:rsidR="00FE1772" w:rsidRPr="003E63F3">
              <w:rPr>
                <w:rFonts w:ascii="Public Sans Light" w:eastAsia="Times New Roman" w:hAnsi="Public Sans Light" w:cs="Segoe UI"/>
                <w:iCs/>
                <w:color w:val="000000" w:themeColor="text1"/>
                <w:lang w:eastAsia="en-AU"/>
              </w:rPr>
              <w:t>providing reassurance</w:t>
            </w:r>
            <w:r w:rsidR="006015E6" w:rsidRPr="003E63F3">
              <w:rPr>
                <w:rFonts w:ascii="Public Sans Light" w:eastAsia="Times New Roman" w:hAnsi="Public Sans Light" w:cs="Segoe UI"/>
                <w:iCs/>
                <w:color w:val="000000" w:themeColor="text1"/>
                <w:lang w:eastAsia="en-AU"/>
              </w:rPr>
              <w:t xml:space="preserve"> or </w:t>
            </w:r>
            <w:r w:rsidR="00FE1772" w:rsidRPr="003E63F3">
              <w:rPr>
                <w:rFonts w:ascii="Public Sans Light" w:eastAsia="Times New Roman" w:hAnsi="Public Sans Light" w:cs="Segoe UI"/>
                <w:iCs/>
                <w:color w:val="000000" w:themeColor="text1"/>
                <w:lang w:eastAsia="en-AU"/>
              </w:rPr>
              <w:t>offering choices</w:t>
            </w:r>
            <w:r w:rsidR="006015E6" w:rsidRPr="003E63F3">
              <w:rPr>
                <w:rFonts w:ascii="Public Sans Light" w:eastAsia="Times New Roman" w:hAnsi="Public Sans Light" w:cs="Segoe UI"/>
                <w:iCs/>
                <w:color w:val="000000" w:themeColor="text1"/>
                <w:lang w:eastAsia="en-AU"/>
              </w:rPr>
              <w:t xml:space="preserve">. </w:t>
            </w:r>
            <w:r w:rsidR="005A1EFE" w:rsidRPr="003E63F3">
              <w:rPr>
                <w:rFonts w:ascii="Public Sans Light" w:eastAsia="Times New Roman" w:hAnsi="Public Sans Light" w:cs="Segoe UI"/>
                <w:color w:val="000000" w:themeColor="text1"/>
                <w:lang w:eastAsia="en-AU"/>
              </w:rPr>
              <w:t xml:space="preserve">Incident review and planning is scheduled for a later time, determined by the context and nature of the incident. </w:t>
            </w:r>
          </w:p>
        </w:tc>
      </w:tr>
      <w:tr w:rsidR="00136BAC" w:rsidRPr="003E63F3" w14:paraId="24D1ABBC" w14:textId="77777777" w:rsidTr="009F2C93">
        <w:trPr>
          <w:trHeight w:val="15"/>
          <w:tblHeader/>
        </w:trPr>
        <w:tc>
          <w:tcPr>
            <w:tcW w:w="3373"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hideMark/>
          </w:tcPr>
          <w:p w14:paraId="4C29DFD9" w14:textId="6CEDC8E5" w:rsidR="00136BAC" w:rsidRPr="003E63F3" w:rsidRDefault="00136BAC" w:rsidP="00451A36">
            <w:pPr>
              <w:suppressAutoHyphens w:val="0"/>
              <w:spacing w:before="20" w:after="20"/>
              <w:ind w:left="144" w:right="144"/>
              <w:textAlignment w:val="baseline"/>
              <w:rPr>
                <w:rFonts w:ascii="Public Sans Light" w:eastAsia="Times New Roman" w:hAnsi="Public Sans Light" w:cs="Segoe UI"/>
                <w:color w:val="000000" w:themeColor="text1"/>
                <w:lang w:eastAsia="en-AU"/>
              </w:rPr>
            </w:pPr>
            <w:r w:rsidRPr="003E63F3">
              <w:rPr>
                <w:rFonts w:ascii="Public Sans Light" w:eastAsia="Times New Roman" w:hAnsi="Public Sans Light" w:cs="Segoe UI"/>
                <w:color w:val="000000" w:themeColor="text1"/>
                <w:lang w:eastAsia="en-AU"/>
              </w:rPr>
              <w:t>3. Tangible reinforcers include those that are: </w:t>
            </w:r>
          </w:p>
          <w:p w14:paraId="0FA3D9CC" w14:textId="7A0FBAB7" w:rsidR="00136BAC" w:rsidRPr="003E63F3" w:rsidRDefault="2D666BCA" w:rsidP="00451A36">
            <w:pPr>
              <w:pStyle w:val="BodyText"/>
              <w:numPr>
                <w:ilvl w:val="0"/>
                <w:numId w:val="8"/>
              </w:numPr>
              <w:spacing w:before="20" w:after="20"/>
              <w:ind w:left="144" w:right="144" w:hanging="357"/>
              <w:rPr>
                <w:sz w:val="20"/>
                <w:szCs w:val="20"/>
                <w:lang w:eastAsia="en-AU"/>
              </w:rPr>
            </w:pPr>
            <w:r w:rsidRPr="003E63F3">
              <w:rPr>
                <w:sz w:val="20"/>
                <w:szCs w:val="20"/>
                <w:lang w:eastAsia="en-AU"/>
              </w:rPr>
              <w:t>f</w:t>
            </w:r>
            <w:r w:rsidR="00136BAC" w:rsidRPr="003E63F3">
              <w:rPr>
                <w:sz w:val="20"/>
                <w:szCs w:val="20"/>
                <w:lang w:eastAsia="en-AU"/>
              </w:rPr>
              <w:t>ree and frequent </w:t>
            </w:r>
          </w:p>
          <w:p w14:paraId="1BE71053" w14:textId="513CEE0B" w:rsidR="00136BAC" w:rsidRPr="003E63F3" w:rsidRDefault="45B0074F" w:rsidP="00451A36">
            <w:pPr>
              <w:pStyle w:val="BodyText"/>
              <w:numPr>
                <w:ilvl w:val="0"/>
                <w:numId w:val="8"/>
              </w:numPr>
              <w:spacing w:before="20" w:after="20"/>
              <w:ind w:left="144" w:right="144" w:hanging="357"/>
              <w:rPr>
                <w:sz w:val="20"/>
                <w:szCs w:val="20"/>
                <w:lang w:eastAsia="en-AU"/>
              </w:rPr>
            </w:pPr>
            <w:r w:rsidRPr="003E63F3">
              <w:rPr>
                <w:sz w:val="20"/>
                <w:szCs w:val="20"/>
                <w:lang w:eastAsia="en-AU"/>
              </w:rPr>
              <w:t>m</w:t>
            </w:r>
            <w:r w:rsidR="00136BAC" w:rsidRPr="003E63F3">
              <w:rPr>
                <w:sz w:val="20"/>
                <w:szCs w:val="20"/>
                <w:lang w:eastAsia="en-AU"/>
              </w:rPr>
              <w:t>oderate and intermittent </w:t>
            </w:r>
          </w:p>
          <w:p w14:paraId="0A69EFE3" w14:textId="50D3971C" w:rsidR="00136BAC" w:rsidRPr="003E63F3" w:rsidRDefault="5451FBC8" w:rsidP="00451A36">
            <w:pPr>
              <w:pStyle w:val="BodyText"/>
              <w:numPr>
                <w:ilvl w:val="0"/>
                <w:numId w:val="8"/>
              </w:numPr>
              <w:spacing w:before="20" w:after="20"/>
              <w:ind w:left="144" w:right="144" w:hanging="357"/>
              <w:rPr>
                <w:sz w:val="20"/>
                <w:szCs w:val="20"/>
                <w:lang w:eastAsia="en-AU"/>
              </w:rPr>
            </w:pPr>
            <w:r w:rsidRPr="003E63F3">
              <w:rPr>
                <w:sz w:val="20"/>
                <w:szCs w:val="20"/>
                <w:lang w:eastAsia="en-AU"/>
              </w:rPr>
              <w:t>s</w:t>
            </w:r>
            <w:r w:rsidR="00136BAC" w:rsidRPr="003E63F3">
              <w:rPr>
                <w:sz w:val="20"/>
                <w:szCs w:val="20"/>
                <w:lang w:eastAsia="en-AU"/>
              </w:rPr>
              <w:t>ignificant and infrequent </w:t>
            </w:r>
          </w:p>
          <w:p w14:paraId="1D247FA1" w14:textId="3860A5C9" w:rsidR="00136BAC" w:rsidRPr="003E63F3" w:rsidRDefault="4B0CD2C0" w:rsidP="00451A36">
            <w:pPr>
              <w:suppressAutoHyphens w:val="0"/>
              <w:spacing w:before="20" w:after="20"/>
              <w:ind w:left="144" w:right="144"/>
              <w:textAlignment w:val="baseline"/>
              <w:rPr>
                <w:rFonts w:ascii="Public Sans Light" w:eastAsia="Times New Roman" w:hAnsi="Public Sans Light" w:cs="Segoe UI"/>
                <w:lang w:eastAsia="en-AU"/>
              </w:rPr>
            </w:pPr>
            <w:r w:rsidRPr="003E63F3">
              <w:rPr>
                <w:rFonts w:ascii="Public Sans Light" w:eastAsia="Times New Roman" w:hAnsi="Public Sans Light" w:cs="Segoe UI"/>
                <w:color w:val="000000" w:themeColor="text1"/>
                <w:lang w:eastAsia="en-AU"/>
              </w:rPr>
              <w:t>I</w:t>
            </w:r>
            <w:r w:rsidR="00136BAC" w:rsidRPr="003E63F3">
              <w:rPr>
                <w:rFonts w:ascii="Public Sans Light" w:eastAsia="Times New Roman" w:hAnsi="Public Sans Light" w:cs="Segoe UI"/>
                <w:color w:val="000000" w:themeColor="text1"/>
                <w:lang w:eastAsia="en-AU"/>
              </w:rPr>
              <w:t xml:space="preserve">ntermittent and infrequent reinforcers are recorded on </w:t>
            </w:r>
            <w:r w:rsidR="00584083">
              <w:rPr>
                <w:rFonts w:ascii="Public Sans Light" w:eastAsia="Times New Roman" w:hAnsi="Public Sans Light" w:cs="Segoe UI"/>
                <w:color w:val="000000" w:themeColor="text1"/>
                <w:lang w:eastAsia="en-AU"/>
              </w:rPr>
              <w:t>Sentral.</w:t>
            </w:r>
            <w:r w:rsidR="00136BAC" w:rsidRPr="003E63F3">
              <w:rPr>
                <w:rFonts w:ascii="Public Sans Light" w:eastAsia="Times New Roman" w:hAnsi="Public Sans Light" w:cs="Segoe UI"/>
                <w:color w:val="000000" w:themeColor="text1"/>
                <w:lang w:eastAsia="en-AU"/>
              </w:rPr>
              <w:t> </w:t>
            </w:r>
          </w:p>
        </w:tc>
        <w:tc>
          <w:tcPr>
            <w:tcW w:w="3512" w:type="dxa"/>
            <w:tcBorders>
              <w:top w:val="single" w:sz="6" w:space="0" w:color="002664" w:themeColor="accent2"/>
              <w:left w:val="nil"/>
              <w:bottom w:val="single" w:sz="6" w:space="0" w:color="002664" w:themeColor="accent2"/>
              <w:right w:val="nil"/>
            </w:tcBorders>
            <w:shd w:val="clear" w:color="auto" w:fill="auto"/>
            <w:hideMark/>
          </w:tcPr>
          <w:p w14:paraId="05601B9C" w14:textId="6B8AA6B7" w:rsidR="00136BAC" w:rsidRPr="003E63F3" w:rsidRDefault="00C14F54" w:rsidP="00451A36">
            <w:pPr>
              <w:suppressAutoHyphens w:val="0"/>
              <w:spacing w:before="20" w:after="20"/>
              <w:ind w:left="144" w:right="144"/>
              <w:textAlignment w:val="baseline"/>
              <w:rPr>
                <w:rFonts w:ascii="Public Sans Light" w:eastAsia="Times New Roman" w:hAnsi="Public Sans Light" w:cs="Segoe UI"/>
                <w:color w:val="000000"/>
                <w:lang w:eastAsia="en-AU"/>
              </w:rPr>
            </w:pPr>
            <w:r>
              <w:rPr>
                <w:rFonts w:ascii="Public Sans Light" w:eastAsia="Times New Roman" w:hAnsi="Public Sans Light" w:cs="Segoe UI"/>
                <w:color w:val="000000"/>
                <w:lang w:eastAsia="en-AU"/>
              </w:rPr>
              <w:t>3</w:t>
            </w:r>
            <w:r>
              <w:rPr>
                <w:rFonts w:eastAsia="Times New Roman"/>
                <w:color w:val="000000"/>
                <w:lang w:eastAsia="en-AU"/>
              </w:rPr>
              <w:t>.</w:t>
            </w:r>
            <w:r w:rsidR="004E651E" w:rsidRPr="003E63F3">
              <w:rPr>
                <w:rFonts w:ascii="Public Sans Light" w:eastAsia="Times New Roman" w:hAnsi="Public Sans Light" w:cs="Segoe UI"/>
                <w:color w:val="000000"/>
                <w:lang w:eastAsia="en-AU"/>
              </w:rPr>
              <w:t xml:space="preserve"> </w:t>
            </w:r>
            <w:r w:rsidR="00136BAC" w:rsidRPr="003E63F3">
              <w:rPr>
                <w:rFonts w:ascii="Public Sans Light" w:eastAsia="Times New Roman" w:hAnsi="Public Sans Light" w:cs="Segoe UI"/>
                <w:color w:val="000000"/>
                <w:lang w:eastAsia="en-AU"/>
              </w:rPr>
              <w:t>Use direct responses e.g. </w:t>
            </w:r>
            <w:r w:rsidR="00D16166" w:rsidRPr="003E63F3">
              <w:rPr>
                <w:rFonts w:ascii="Public Sans Light" w:eastAsia="Times New Roman" w:hAnsi="Public Sans Light" w:cs="Segoe UI"/>
                <w:color w:val="000000"/>
                <w:lang w:eastAsia="en-AU"/>
              </w:rPr>
              <w:t>r</w:t>
            </w:r>
            <w:r w:rsidR="00B808D7" w:rsidRPr="003E63F3">
              <w:rPr>
                <w:rFonts w:ascii="Public Sans Light" w:eastAsia="Times New Roman" w:hAnsi="Public Sans Light" w:cs="Segoe UI"/>
                <w:color w:val="000000"/>
                <w:lang w:eastAsia="en-AU"/>
              </w:rPr>
              <w:t xml:space="preserve">ule </w:t>
            </w:r>
            <w:r w:rsidR="008A1537" w:rsidRPr="003E63F3">
              <w:rPr>
                <w:rFonts w:ascii="Public Sans Light" w:eastAsia="Times New Roman" w:hAnsi="Public Sans Light" w:cs="Segoe UI"/>
                <w:color w:val="000000"/>
                <w:lang w:eastAsia="en-AU"/>
              </w:rPr>
              <w:t>r</w:t>
            </w:r>
            <w:r w:rsidR="00BE26F1" w:rsidRPr="003E63F3">
              <w:rPr>
                <w:rFonts w:ascii="Public Sans Light" w:eastAsia="Times New Roman" w:hAnsi="Public Sans Light" w:cs="Segoe UI"/>
                <w:color w:val="000000"/>
                <w:lang w:eastAsia="en-AU"/>
              </w:rPr>
              <w:t>eminder, r</w:t>
            </w:r>
            <w:r w:rsidR="00136BAC" w:rsidRPr="003E63F3">
              <w:rPr>
                <w:rFonts w:ascii="Public Sans Light" w:eastAsia="Times New Roman" w:hAnsi="Public Sans Light" w:cs="Segoe UI"/>
                <w:color w:val="000000"/>
                <w:lang w:eastAsia="en-AU"/>
              </w:rPr>
              <w:t xml:space="preserve">e-teach, provide choice, scripted interventions, student conference. Students have an opportunity to meet the classroom/playground behaviour expectation before </w:t>
            </w:r>
            <w:r w:rsidR="006A71C2" w:rsidRPr="003E63F3">
              <w:rPr>
                <w:rFonts w:ascii="Public Sans Light" w:eastAsia="Times New Roman" w:hAnsi="Public Sans Light" w:cs="Segoe UI"/>
                <w:color w:val="000000"/>
                <w:lang w:eastAsia="en-AU"/>
              </w:rPr>
              <w:t xml:space="preserve">a </w:t>
            </w:r>
            <w:r w:rsidR="00136BAC" w:rsidRPr="003E63F3">
              <w:rPr>
                <w:rFonts w:ascii="Public Sans Light" w:eastAsia="Times New Roman" w:hAnsi="Public Sans Light" w:cs="Segoe UI"/>
                <w:color w:val="000000"/>
                <w:lang w:eastAsia="en-AU"/>
              </w:rPr>
              <w:t>low-level consequence is applied. </w:t>
            </w:r>
          </w:p>
        </w:tc>
        <w:tc>
          <w:tcPr>
            <w:tcW w:w="3390" w:type="dxa"/>
            <w:tcBorders>
              <w:top w:val="single" w:sz="6" w:space="0" w:color="002664" w:themeColor="accent2"/>
              <w:left w:val="nil"/>
              <w:bottom w:val="single" w:sz="6" w:space="0" w:color="002664" w:themeColor="accent2"/>
              <w:right w:val="single" w:sz="6" w:space="0" w:color="002664" w:themeColor="accent2"/>
            </w:tcBorders>
            <w:shd w:val="clear" w:color="auto" w:fill="auto"/>
            <w:hideMark/>
          </w:tcPr>
          <w:p w14:paraId="530FEBB0" w14:textId="35650C64" w:rsidR="00136BAC" w:rsidRPr="003E63F3" w:rsidRDefault="00136BAC" w:rsidP="00451A36">
            <w:pPr>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themeColor="text1"/>
                <w:lang w:eastAsia="en-AU"/>
              </w:rPr>
              <w:t xml:space="preserve">3. </w:t>
            </w:r>
            <w:r w:rsidR="00584083">
              <w:rPr>
                <w:rFonts w:ascii="Public Sans Light" w:eastAsia="Times New Roman" w:hAnsi="Public Sans Light" w:cs="Segoe UI"/>
                <w:color w:val="000000" w:themeColor="text1"/>
                <w:lang w:eastAsia="en-AU"/>
              </w:rPr>
              <w:t>TL</w:t>
            </w:r>
            <w:r w:rsidR="00BF75E1" w:rsidRPr="003E63F3">
              <w:rPr>
                <w:rFonts w:ascii="Public Sans Light" w:eastAsia="Times New Roman" w:hAnsi="Public Sans Light" w:cs="Segoe UI"/>
                <w:color w:val="000000" w:themeColor="text1"/>
                <w:lang w:eastAsia="en-AU"/>
              </w:rPr>
              <w:t>/DP</w:t>
            </w:r>
            <w:r w:rsidR="005A1EFE" w:rsidRPr="003E63F3">
              <w:rPr>
                <w:rFonts w:ascii="Public Sans Light" w:eastAsia="Times New Roman" w:hAnsi="Public Sans Light" w:cs="Segoe UI"/>
                <w:color w:val="000000" w:themeColor="text1"/>
                <w:lang w:eastAsia="en-AU"/>
              </w:rPr>
              <w:t xml:space="preserve"> </w:t>
            </w:r>
            <w:r w:rsidR="004B2374" w:rsidRPr="003E63F3">
              <w:rPr>
                <w:rFonts w:ascii="Public Sans Light" w:eastAsia="Times New Roman" w:hAnsi="Public Sans Light" w:cs="Segoe UI"/>
                <w:color w:val="000000" w:themeColor="text1"/>
                <w:lang w:eastAsia="en-AU"/>
              </w:rPr>
              <w:t>collects</w:t>
            </w:r>
            <w:r w:rsidR="005A1EFE" w:rsidRPr="003E63F3">
              <w:rPr>
                <w:rFonts w:ascii="Public Sans Light" w:eastAsia="Times New Roman" w:hAnsi="Public Sans Light" w:cs="Segoe UI"/>
                <w:color w:val="000000" w:themeColor="text1"/>
                <w:lang w:eastAsia="en-AU"/>
              </w:rPr>
              <w:t xml:space="preserve"> information and </w:t>
            </w:r>
            <w:r w:rsidR="004B2374" w:rsidRPr="003E63F3">
              <w:rPr>
                <w:rFonts w:ascii="Public Sans Light" w:eastAsia="Times New Roman" w:hAnsi="Public Sans Light" w:cs="Segoe UI"/>
                <w:color w:val="000000" w:themeColor="text1"/>
                <w:lang w:eastAsia="en-AU"/>
              </w:rPr>
              <w:t>reviews</w:t>
            </w:r>
            <w:r w:rsidR="005A1EFE" w:rsidRPr="003E63F3">
              <w:rPr>
                <w:rFonts w:ascii="Public Sans Light" w:eastAsia="Times New Roman" w:hAnsi="Public Sans Light" w:cs="Segoe UI"/>
                <w:color w:val="000000" w:themeColor="text1"/>
                <w:lang w:eastAsia="en-AU"/>
              </w:rPr>
              <w:t xml:space="preserve"> the incident from multiple perspectives to determine </w:t>
            </w:r>
            <w:r w:rsidR="00CF4E5F" w:rsidRPr="003E63F3">
              <w:rPr>
                <w:rFonts w:ascii="Public Sans Light" w:eastAsia="Times New Roman" w:hAnsi="Public Sans Light" w:cs="Segoe UI"/>
                <w:color w:val="000000" w:themeColor="text1"/>
                <w:lang w:eastAsia="en-AU"/>
              </w:rPr>
              <w:t xml:space="preserve">the </w:t>
            </w:r>
            <w:r w:rsidR="005A1EFE" w:rsidRPr="003E63F3">
              <w:rPr>
                <w:rFonts w:ascii="Public Sans Light" w:eastAsia="Times New Roman" w:hAnsi="Public Sans Light" w:cs="Segoe UI"/>
                <w:color w:val="000000" w:themeColor="text1"/>
                <w:lang w:eastAsia="en-AU"/>
              </w:rPr>
              <w:t xml:space="preserve">next steps. </w:t>
            </w:r>
            <w:r w:rsidR="00584083">
              <w:rPr>
                <w:rFonts w:ascii="Public Sans Light" w:eastAsia="Times New Roman" w:hAnsi="Public Sans Light" w:cs="Segoe UI"/>
                <w:color w:val="000000" w:themeColor="text1"/>
                <w:lang w:eastAsia="en-AU"/>
              </w:rPr>
              <w:t>TL</w:t>
            </w:r>
            <w:r w:rsidR="00501B3A" w:rsidRPr="003E63F3">
              <w:rPr>
                <w:rFonts w:ascii="Public Sans Light" w:eastAsia="Times New Roman" w:hAnsi="Public Sans Light" w:cs="Segoe UI"/>
                <w:color w:val="000000" w:themeColor="text1"/>
                <w:lang w:eastAsia="en-AU"/>
              </w:rPr>
              <w:t>/D</w:t>
            </w:r>
            <w:r w:rsidR="00A0321F" w:rsidRPr="003E63F3">
              <w:rPr>
                <w:rFonts w:ascii="Public Sans Light" w:eastAsia="Times New Roman" w:hAnsi="Public Sans Light" w:cs="Segoe UI"/>
                <w:color w:val="000000" w:themeColor="text1"/>
                <w:lang w:eastAsia="en-AU"/>
              </w:rPr>
              <w:t>P/CT</w:t>
            </w:r>
            <w:r w:rsidR="00EE107F" w:rsidRPr="003E63F3">
              <w:rPr>
                <w:rFonts w:ascii="Public Sans Light" w:eastAsia="Times New Roman" w:hAnsi="Public Sans Light" w:cs="Segoe UI"/>
                <w:color w:val="000000" w:themeColor="text1"/>
                <w:lang w:eastAsia="en-AU"/>
              </w:rPr>
              <w:t xml:space="preserve"> to</w:t>
            </w:r>
            <w:r w:rsidR="00501B3A" w:rsidRPr="003E63F3">
              <w:rPr>
                <w:rFonts w:ascii="Public Sans Light" w:eastAsia="Times New Roman" w:hAnsi="Public Sans Light" w:cs="Segoe UI"/>
                <w:color w:val="000000" w:themeColor="text1"/>
                <w:lang w:eastAsia="en-AU"/>
              </w:rPr>
              <w:t xml:space="preserve"> </w:t>
            </w:r>
            <w:r w:rsidR="005A1EFE" w:rsidRPr="003E63F3">
              <w:rPr>
                <w:rFonts w:ascii="Public Sans Light" w:eastAsia="Times New Roman" w:hAnsi="Public Sans Light" w:cs="Segoe UI"/>
                <w:color w:val="000000" w:themeColor="text1"/>
                <w:lang w:eastAsia="en-AU"/>
              </w:rPr>
              <w:t xml:space="preserve">record </w:t>
            </w:r>
            <w:r w:rsidR="00584083">
              <w:rPr>
                <w:rFonts w:ascii="Public Sans Light" w:eastAsia="Times New Roman" w:hAnsi="Public Sans Light" w:cs="Segoe UI"/>
                <w:color w:val="000000" w:themeColor="text1"/>
                <w:lang w:eastAsia="en-AU"/>
              </w:rPr>
              <w:t>Sentral</w:t>
            </w:r>
            <w:r w:rsidR="005A1EFE" w:rsidRPr="003E63F3">
              <w:rPr>
                <w:rFonts w:ascii="Public Sans Light" w:eastAsia="Times New Roman" w:hAnsi="Public Sans Light" w:cs="Segoe UI"/>
                <w:color w:val="000000" w:themeColor="text1"/>
                <w:lang w:eastAsia="en-AU"/>
              </w:rPr>
              <w:t xml:space="preserve"> and contact parent/carer by email or phone.</w:t>
            </w:r>
            <w:r w:rsidR="00FC3FB6" w:rsidRPr="003E63F3">
              <w:rPr>
                <w:rFonts w:ascii="Public Sans Light" w:eastAsia="Times New Roman" w:hAnsi="Public Sans Light" w:cs="Segoe UI"/>
                <w:color w:val="000000" w:themeColor="text1"/>
                <w:lang w:eastAsia="en-AU"/>
              </w:rPr>
              <w:t xml:space="preserve"> </w:t>
            </w:r>
            <w:r w:rsidR="001C7FDF" w:rsidRPr="003E63F3">
              <w:rPr>
                <w:rFonts w:ascii="Public Sans Light" w:eastAsia="Times New Roman" w:hAnsi="Public Sans Light" w:cs="Segoe UI"/>
                <w:color w:val="000000" w:themeColor="text1"/>
                <w:lang w:eastAsia="en-AU"/>
              </w:rPr>
              <w:t>DP</w:t>
            </w:r>
            <w:r w:rsidR="006774F4" w:rsidRPr="003E63F3">
              <w:rPr>
                <w:rFonts w:ascii="Public Sans Light" w:eastAsia="Times New Roman" w:hAnsi="Public Sans Light" w:cs="Segoe UI"/>
                <w:color w:val="000000" w:themeColor="text1"/>
                <w:lang w:eastAsia="en-AU"/>
              </w:rPr>
              <w:t>/</w:t>
            </w:r>
            <w:r w:rsidR="00584083">
              <w:rPr>
                <w:rFonts w:ascii="Public Sans Light" w:eastAsia="Times New Roman" w:hAnsi="Public Sans Light" w:cs="Segoe UI"/>
                <w:color w:val="000000" w:themeColor="text1"/>
                <w:lang w:eastAsia="en-AU"/>
              </w:rPr>
              <w:t>P</w:t>
            </w:r>
            <w:r w:rsidR="00997486" w:rsidRPr="003E63F3">
              <w:rPr>
                <w:rFonts w:ascii="Public Sans Light" w:eastAsia="Times New Roman" w:hAnsi="Public Sans Light" w:cs="Segoe UI"/>
                <w:color w:val="000000" w:themeColor="text1"/>
                <w:lang w:eastAsia="en-AU"/>
              </w:rPr>
              <w:t xml:space="preserve"> may consider further action </w:t>
            </w:r>
            <w:r w:rsidR="00AD1754" w:rsidRPr="003E63F3">
              <w:rPr>
                <w:rFonts w:ascii="Public Sans Light" w:eastAsia="Times New Roman" w:hAnsi="Public Sans Light" w:cs="Segoe UI"/>
                <w:color w:val="000000" w:themeColor="text1"/>
                <w:lang w:eastAsia="en-AU"/>
              </w:rPr>
              <w:t>for</w:t>
            </w:r>
            <w:r w:rsidR="001812B4" w:rsidRPr="003E63F3">
              <w:rPr>
                <w:rFonts w:ascii="Public Sans Light" w:eastAsia="Times New Roman" w:hAnsi="Public Sans Light" w:cs="Segoe UI"/>
                <w:color w:val="000000" w:themeColor="text1"/>
                <w:lang w:eastAsia="en-AU"/>
              </w:rPr>
              <w:t xml:space="preserve"> e</w:t>
            </w:r>
            <w:r w:rsidR="00B9325D" w:rsidRPr="003E63F3">
              <w:rPr>
                <w:rFonts w:ascii="Public Sans Light" w:eastAsia="Times New Roman" w:hAnsi="Public Sans Light" w:cs="Segoe UI"/>
                <w:color w:val="000000" w:themeColor="text1"/>
                <w:lang w:eastAsia="en-AU"/>
              </w:rPr>
              <w:t xml:space="preserve">.g. </w:t>
            </w:r>
            <w:r w:rsidR="0092444B" w:rsidRPr="003E63F3">
              <w:rPr>
                <w:rFonts w:ascii="Public Sans Light" w:eastAsia="Times New Roman" w:hAnsi="Public Sans Light" w:cs="Segoe UI"/>
                <w:color w:val="000000" w:themeColor="text1"/>
                <w:lang w:eastAsia="en-AU"/>
              </w:rPr>
              <w:t>f</w:t>
            </w:r>
            <w:r w:rsidR="00B62576" w:rsidRPr="003E63F3">
              <w:rPr>
                <w:rFonts w:ascii="Public Sans Light" w:eastAsia="Times New Roman" w:hAnsi="Public Sans Light" w:cs="Segoe UI"/>
                <w:color w:val="000000" w:themeColor="text1"/>
                <w:lang w:eastAsia="en-AU"/>
              </w:rPr>
              <w:t>ormal caution</w:t>
            </w:r>
            <w:r w:rsidR="00944A94" w:rsidRPr="003E63F3">
              <w:rPr>
                <w:rFonts w:ascii="Public Sans Light" w:eastAsia="Times New Roman" w:hAnsi="Public Sans Light" w:cs="Segoe UI"/>
                <w:color w:val="000000" w:themeColor="text1"/>
                <w:lang w:eastAsia="en-AU"/>
              </w:rPr>
              <w:t>/suspension</w:t>
            </w:r>
            <w:r w:rsidR="00B9325D" w:rsidRPr="003E63F3">
              <w:rPr>
                <w:rFonts w:ascii="Public Sans Light" w:eastAsia="Times New Roman" w:hAnsi="Public Sans Light" w:cs="Segoe UI"/>
                <w:color w:val="000000" w:themeColor="text1"/>
                <w:lang w:eastAsia="en-AU"/>
              </w:rPr>
              <w:t>.</w:t>
            </w:r>
          </w:p>
        </w:tc>
      </w:tr>
      <w:tr w:rsidR="00136BAC" w:rsidRPr="003E63F3" w14:paraId="353EF285" w14:textId="77777777" w:rsidTr="009F2C93">
        <w:trPr>
          <w:trHeight w:val="15"/>
          <w:tblHeader/>
        </w:trPr>
        <w:tc>
          <w:tcPr>
            <w:tcW w:w="3373" w:type="dxa"/>
            <w:tcBorders>
              <w:top w:val="nil"/>
              <w:left w:val="single" w:sz="6" w:space="0" w:color="002664" w:themeColor="accent2"/>
              <w:bottom w:val="nil"/>
              <w:right w:val="nil"/>
            </w:tcBorders>
            <w:shd w:val="clear" w:color="auto" w:fill="FFFFFF" w:themeFill="background1"/>
            <w:hideMark/>
          </w:tcPr>
          <w:p w14:paraId="1AB61B3F" w14:textId="0DE1B19A" w:rsidR="00136BAC" w:rsidRPr="003E63F3" w:rsidRDefault="00136BAC" w:rsidP="00451A36">
            <w:pPr>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themeColor="text1"/>
                <w:lang w:eastAsia="en-AU"/>
              </w:rPr>
              <w:t xml:space="preserve">4. </w:t>
            </w:r>
            <w:r w:rsidR="00A7508B" w:rsidRPr="003E63F3">
              <w:rPr>
                <w:rFonts w:ascii="Public Sans Light" w:eastAsia="Times New Roman" w:hAnsi="Public Sans Light" w:cs="Segoe UI"/>
                <w:color w:val="000000" w:themeColor="text1"/>
                <w:lang w:eastAsia="en-AU"/>
              </w:rPr>
              <w:t>Social-emotional</w:t>
            </w:r>
            <w:r w:rsidRPr="003E63F3">
              <w:rPr>
                <w:rFonts w:ascii="Public Sans Light" w:eastAsia="Times New Roman" w:hAnsi="Public Sans Light" w:cs="Segoe UI"/>
                <w:color w:val="000000" w:themeColor="text1"/>
                <w:lang w:eastAsia="en-AU"/>
              </w:rPr>
              <w:t xml:space="preserve"> </w:t>
            </w:r>
            <w:r w:rsidR="43852683" w:rsidRPr="003E63F3">
              <w:rPr>
                <w:rFonts w:ascii="Public Sans Light" w:eastAsia="Times New Roman" w:hAnsi="Public Sans Light" w:cs="Segoe UI"/>
                <w:color w:val="000000" w:themeColor="text1"/>
                <w:lang w:eastAsia="en-AU"/>
              </w:rPr>
              <w:t>l</w:t>
            </w:r>
            <w:r w:rsidRPr="003E63F3">
              <w:rPr>
                <w:rFonts w:ascii="Public Sans Light" w:eastAsia="Times New Roman" w:hAnsi="Public Sans Light" w:cs="Segoe UI"/>
                <w:color w:val="000000" w:themeColor="text1"/>
                <w:lang w:eastAsia="en-AU"/>
              </w:rPr>
              <w:t xml:space="preserve">earning </w:t>
            </w:r>
            <w:r w:rsidR="1E5D4021" w:rsidRPr="003E63F3">
              <w:rPr>
                <w:rFonts w:ascii="Public Sans Light" w:eastAsia="Times New Roman" w:hAnsi="Public Sans Light" w:cs="Segoe UI"/>
                <w:color w:val="000000" w:themeColor="text1"/>
                <w:lang w:eastAsia="en-AU"/>
              </w:rPr>
              <w:t>lessons</w:t>
            </w:r>
            <w:r w:rsidRPr="003E63F3">
              <w:rPr>
                <w:rFonts w:ascii="Public Sans Light" w:eastAsia="Times New Roman" w:hAnsi="Public Sans Light" w:cs="Segoe UI"/>
                <w:color w:val="000000" w:themeColor="text1"/>
                <w:lang w:eastAsia="en-AU"/>
              </w:rPr>
              <w:t xml:space="preserve"> are taught</w:t>
            </w:r>
            <w:r w:rsidR="008D729E" w:rsidRPr="003E63F3">
              <w:rPr>
                <w:rFonts w:ascii="Public Sans Light" w:eastAsia="Times New Roman" w:hAnsi="Public Sans Light" w:cs="Segoe UI"/>
                <w:color w:val="000000" w:themeColor="text1"/>
                <w:lang w:eastAsia="en-AU"/>
              </w:rPr>
              <w:t xml:space="preserve"> (</w:t>
            </w:r>
            <w:r w:rsidR="00113322">
              <w:rPr>
                <w:rFonts w:ascii="Public Sans Light" w:eastAsia="Times New Roman" w:hAnsi="Public Sans Light" w:cs="Segoe UI"/>
                <w:color w:val="000000" w:themeColor="text1"/>
                <w:lang w:eastAsia="en-AU"/>
              </w:rPr>
              <w:t>AIM lessons and SSO programs</w:t>
            </w:r>
            <w:r w:rsidR="008D729E" w:rsidRPr="003E63F3">
              <w:rPr>
                <w:rFonts w:ascii="Public Sans Light" w:eastAsia="Times New Roman" w:hAnsi="Public Sans Light" w:cs="Segoe UI"/>
                <w:color w:val="000000" w:themeColor="text1"/>
                <w:lang w:eastAsia="en-AU"/>
              </w:rPr>
              <w:t>)</w:t>
            </w:r>
            <w:r w:rsidR="55B5D2D6" w:rsidRPr="003E63F3">
              <w:rPr>
                <w:rFonts w:ascii="Public Sans Light" w:eastAsia="Times New Roman" w:hAnsi="Public Sans Light" w:cs="Segoe UI"/>
                <w:color w:val="000000" w:themeColor="text1"/>
                <w:lang w:eastAsia="en-AU"/>
              </w:rPr>
              <w:t xml:space="preserve"> during wellbeing lessons</w:t>
            </w:r>
            <w:r w:rsidR="36666F80" w:rsidRPr="003E63F3">
              <w:rPr>
                <w:rFonts w:ascii="Public Sans Light" w:eastAsia="Times New Roman" w:hAnsi="Public Sans Light" w:cs="Segoe UI"/>
                <w:color w:val="000000" w:themeColor="text1"/>
                <w:lang w:eastAsia="en-AU"/>
              </w:rPr>
              <w:t>.</w:t>
            </w:r>
            <w:r w:rsidR="55B5D2D6" w:rsidRPr="003E63F3">
              <w:rPr>
                <w:rFonts w:ascii="Public Sans Light" w:eastAsia="Times New Roman" w:hAnsi="Public Sans Light" w:cs="Segoe UI"/>
                <w:color w:val="000000" w:themeColor="text1"/>
                <w:lang w:eastAsia="en-AU"/>
              </w:rPr>
              <w:t xml:space="preserve"> </w:t>
            </w:r>
          </w:p>
        </w:tc>
        <w:tc>
          <w:tcPr>
            <w:tcW w:w="3512" w:type="dxa"/>
            <w:tcBorders>
              <w:top w:val="nil"/>
              <w:left w:val="nil"/>
              <w:bottom w:val="nil"/>
              <w:right w:val="nil"/>
            </w:tcBorders>
            <w:shd w:val="clear" w:color="auto" w:fill="auto"/>
            <w:hideMark/>
          </w:tcPr>
          <w:p w14:paraId="57401275" w14:textId="0500D858" w:rsidR="00136BAC" w:rsidRPr="003E63F3" w:rsidRDefault="007E1F08" w:rsidP="00451A36">
            <w:pPr>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themeColor="text1"/>
                <w:lang w:eastAsia="en-AU"/>
              </w:rPr>
              <w:t xml:space="preserve">4. </w:t>
            </w:r>
            <w:r w:rsidR="002E245E" w:rsidRPr="003E63F3">
              <w:rPr>
                <w:rFonts w:ascii="Public Sans Light" w:eastAsia="Times New Roman" w:hAnsi="Public Sans Light" w:cs="Segoe UI"/>
                <w:color w:val="000000" w:themeColor="text1"/>
                <w:lang w:eastAsia="en-AU"/>
              </w:rPr>
              <w:t xml:space="preserve">Teacher </w:t>
            </w:r>
            <w:r w:rsidR="00136BAC" w:rsidRPr="003E63F3">
              <w:rPr>
                <w:rFonts w:ascii="Public Sans Light" w:eastAsia="Times New Roman" w:hAnsi="Public Sans Light" w:cs="Segoe UI"/>
                <w:color w:val="000000" w:themeColor="text1"/>
                <w:lang w:eastAsia="en-AU"/>
              </w:rPr>
              <w:t xml:space="preserve">records on </w:t>
            </w:r>
            <w:r w:rsidR="00113322">
              <w:rPr>
                <w:rFonts w:ascii="Public Sans Light" w:eastAsia="Times New Roman" w:hAnsi="Public Sans Light" w:cs="Segoe UI"/>
                <w:color w:val="000000" w:themeColor="text1"/>
                <w:lang w:eastAsia="en-AU"/>
              </w:rPr>
              <w:t>Sentral</w:t>
            </w:r>
            <w:r w:rsidR="00136BAC" w:rsidRPr="003E63F3">
              <w:rPr>
                <w:rFonts w:ascii="Public Sans Light" w:eastAsia="Times New Roman" w:hAnsi="Public Sans Light" w:cs="Segoe UI"/>
                <w:color w:val="000000" w:themeColor="text1"/>
                <w:lang w:eastAsia="en-AU"/>
              </w:rPr>
              <w:t xml:space="preserve"> by the end of the school day. Monitor and inform </w:t>
            </w:r>
            <w:r w:rsidR="00FA4A13" w:rsidRPr="003E63F3">
              <w:rPr>
                <w:rFonts w:ascii="Public Sans Light" w:eastAsia="Times New Roman" w:hAnsi="Public Sans Light" w:cs="Segoe UI"/>
                <w:color w:val="000000" w:themeColor="text1"/>
                <w:lang w:eastAsia="en-AU"/>
              </w:rPr>
              <w:t xml:space="preserve">the </w:t>
            </w:r>
            <w:r w:rsidR="00136BAC" w:rsidRPr="003E63F3">
              <w:rPr>
                <w:rFonts w:ascii="Public Sans Light" w:eastAsia="Times New Roman" w:hAnsi="Public Sans Light" w:cs="Segoe UI"/>
                <w:color w:val="000000" w:themeColor="text1"/>
                <w:lang w:eastAsia="en-AU"/>
              </w:rPr>
              <w:t xml:space="preserve">family if repeated. For some incidents, </w:t>
            </w:r>
            <w:r w:rsidR="00FA4A13" w:rsidRPr="003E63F3">
              <w:rPr>
                <w:rFonts w:ascii="Public Sans Light" w:eastAsia="Times New Roman" w:hAnsi="Public Sans Light" w:cs="Segoe UI"/>
                <w:color w:val="000000" w:themeColor="text1"/>
                <w:lang w:eastAsia="en-AU"/>
              </w:rPr>
              <w:t xml:space="preserve">a </w:t>
            </w:r>
            <w:r w:rsidR="00136BAC" w:rsidRPr="003E63F3">
              <w:rPr>
                <w:rFonts w:ascii="Public Sans Light" w:eastAsia="Times New Roman" w:hAnsi="Public Sans Light" w:cs="Segoe UI"/>
                <w:color w:val="000000" w:themeColor="text1"/>
                <w:lang w:eastAsia="en-AU"/>
              </w:rPr>
              <w:t xml:space="preserve">referral is made to the school’s </w:t>
            </w:r>
            <w:r w:rsidR="7BC9B19A" w:rsidRPr="003E63F3">
              <w:rPr>
                <w:rFonts w:ascii="Public Sans Light" w:eastAsia="Times New Roman" w:hAnsi="Public Sans Light" w:cs="Segoe UI"/>
                <w:color w:val="000000" w:themeColor="text1"/>
                <w:lang w:eastAsia="en-AU"/>
              </w:rPr>
              <w:t>a</w:t>
            </w:r>
            <w:r w:rsidR="00136BAC" w:rsidRPr="003E63F3">
              <w:rPr>
                <w:rFonts w:ascii="Public Sans Light" w:eastAsia="Times New Roman" w:hAnsi="Public Sans Light" w:cs="Segoe UI"/>
                <w:color w:val="000000" w:themeColor="text1"/>
                <w:lang w:eastAsia="en-AU"/>
              </w:rPr>
              <w:t>nti-</w:t>
            </w:r>
            <w:r w:rsidR="4306085D" w:rsidRPr="003E63F3">
              <w:rPr>
                <w:rFonts w:ascii="Public Sans Light" w:eastAsia="Times New Roman" w:hAnsi="Public Sans Light" w:cs="Segoe UI"/>
                <w:color w:val="000000" w:themeColor="text1"/>
                <w:lang w:eastAsia="en-AU"/>
              </w:rPr>
              <w:t>r</w:t>
            </w:r>
            <w:r w:rsidR="00136BAC" w:rsidRPr="003E63F3">
              <w:rPr>
                <w:rFonts w:ascii="Public Sans Light" w:eastAsia="Times New Roman" w:hAnsi="Public Sans Light" w:cs="Segoe UI"/>
                <w:color w:val="000000" w:themeColor="text1"/>
                <w:lang w:eastAsia="en-AU"/>
              </w:rPr>
              <w:t xml:space="preserve">acism </w:t>
            </w:r>
            <w:r w:rsidR="1774227B" w:rsidRPr="003E63F3">
              <w:rPr>
                <w:rFonts w:ascii="Public Sans Light" w:eastAsia="Times New Roman" w:hAnsi="Public Sans Light" w:cs="Segoe UI"/>
                <w:color w:val="000000" w:themeColor="text1"/>
                <w:lang w:eastAsia="en-AU"/>
              </w:rPr>
              <w:t>c</w:t>
            </w:r>
            <w:r w:rsidR="00136BAC" w:rsidRPr="003E63F3">
              <w:rPr>
                <w:rFonts w:ascii="Public Sans Light" w:eastAsia="Times New Roman" w:hAnsi="Public Sans Light" w:cs="Segoe UI"/>
                <w:color w:val="000000" w:themeColor="text1"/>
                <w:lang w:eastAsia="en-AU"/>
              </w:rPr>
              <w:t xml:space="preserve">ontact </w:t>
            </w:r>
            <w:r w:rsidR="4334C6A8" w:rsidRPr="003E63F3">
              <w:rPr>
                <w:rFonts w:ascii="Public Sans Light" w:eastAsia="Times New Roman" w:hAnsi="Public Sans Light" w:cs="Segoe UI"/>
                <w:color w:val="000000" w:themeColor="text1"/>
                <w:lang w:eastAsia="en-AU"/>
              </w:rPr>
              <w:t>o</w:t>
            </w:r>
            <w:r w:rsidR="00136BAC" w:rsidRPr="003E63F3">
              <w:rPr>
                <w:rFonts w:ascii="Public Sans Light" w:eastAsia="Times New Roman" w:hAnsi="Public Sans Light" w:cs="Segoe UI"/>
                <w:color w:val="000000" w:themeColor="text1"/>
                <w:lang w:eastAsia="en-AU"/>
              </w:rPr>
              <w:t>fficer</w:t>
            </w:r>
            <w:r w:rsidR="7B472306" w:rsidRPr="003E63F3">
              <w:rPr>
                <w:rFonts w:ascii="Public Sans Light" w:eastAsia="Times New Roman" w:hAnsi="Public Sans Light" w:cs="Segoe UI"/>
                <w:color w:val="000000" w:themeColor="text1"/>
                <w:lang w:eastAsia="en-AU"/>
              </w:rPr>
              <w:t xml:space="preserve"> (ARCO)</w:t>
            </w:r>
            <w:r w:rsidR="00136BAC" w:rsidRPr="003E63F3">
              <w:rPr>
                <w:rFonts w:ascii="Public Sans Light" w:eastAsia="Times New Roman" w:hAnsi="Public Sans Light" w:cs="Segoe UI"/>
                <w:color w:val="000000" w:themeColor="text1"/>
                <w:lang w:eastAsia="en-AU"/>
              </w:rPr>
              <w:t xml:space="preserve"> or </w:t>
            </w:r>
            <w:r w:rsidR="44AB898E" w:rsidRPr="003E63F3">
              <w:rPr>
                <w:rFonts w:ascii="Public Sans Light" w:eastAsia="Times New Roman" w:hAnsi="Public Sans Light" w:cs="Segoe UI"/>
                <w:color w:val="000000" w:themeColor="text1"/>
                <w:lang w:eastAsia="en-AU"/>
              </w:rPr>
              <w:t>a</w:t>
            </w:r>
            <w:r w:rsidR="00136BAC" w:rsidRPr="003E63F3">
              <w:rPr>
                <w:rFonts w:ascii="Public Sans Light" w:eastAsia="Times New Roman" w:hAnsi="Public Sans Light" w:cs="Segoe UI"/>
                <w:color w:val="000000" w:themeColor="text1"/>
                <w:lang w:eastAsia="en-AU"/>
              </w:rPr>
              <w:t xml:space="preserve">nti-bullying </w:t>
            </w:r>
            <w:r w:rsidR="1DE4C209" w:rsidRPr="003E63F3">
              <w:rPr>
                <w:rFonts w:ascii="Public Sans Light" w:eastAsia="Times New Roman" w:hAnsi="Public Sans Light" w:cs="Segoe UI"/>
                <w:color w:val="000000" w:themeColor="text1"/>
                <w:lang w:eastAsia="en-AU"/>
              </w:rPr>
              <w:t>c</w:t>
            </w:r>
            <w:r w:rsidR="00136BAC" w:rsidRPr="003E63F3">
              <w:rPr>
                <w:rFonts w:ascii="Public Sans Light" w:eastAsia="Times New Roman" w:hAnsi="Public Sans Light" w:cs="Segoe UI"/>
                <w:color w:val="000000" w:themeColor="text1"/>
                <w:lang w:eastAsia="en-AU"/>
              </w:rPr>
              <w:t>o-ordinator. </w:t>
            </w:r>
          </w:p>
        </w:tc>
        <w:tc>
          <w:tcPr>
            <w:tcW w:w="3390" w:type="dxa"/>
            <w:tcBorders>
              <w:top w:val="nil"/>
              <w:left w:val="nil"/>
              <w:bottom w:val="nil"/>
              <w:right w:val="single" w:sz="6" w:space="0" w:color="002664" w:themeColor="accent2"/>
            </w:tcBorders>
            <w:shd w:val="clear" w:color="auto" w:fill="auto"/>
            <w:hideMark/>
          </w:tcPr>
          <w:p w14:paraId="5010F2C9" w14:textId="24E30A5E" w:rsidR="00136BAC" w:rsidRPr="003E63F3" w:rsidRDefault="00136BAC" w:rsidP="00451A36">
            <w:pPr>
              <w:suppressAutoHyphens w:val="0"/>
              <w:spacing w:before="20" w:after="20"/>
              <w:ind w:left="144" w:right="144"/>
              <w:textAlignment w:val="baseline"/>
              <w:rPr>
                <w:rFonts w:ascii="Segoe UI" w:eastAsia="Times New Roman" w:hAnsi="Segoe UI" w:cs="Segoe UI"/>
                <w:color w:val="000000"/>
                <w:lang w:eastAsia="en-AU"/>
              </w:rPr>
            </w:pPr>
            <w:r w:rsidRPr="003E63F3">
              <w:rPr>
                <w:rFonts w:ascii="Public Sans Light" w:eastAsia="Times New Roman" w:hAnsi="Public Sans Light" w:cs="Segoe UI"/>
                <w:color w:val="000000"/>
                <w:lang w:eastAsia="en-AU"/>
              </w:rPr>
              <w:t xml:space="preserve">4. </w:t>
            </w:r>
            <w:r w:rsidR="00FC42FF" w:rsidRPr="003E63F3">
              <w:rPr>
                <w:rFonts w:ascii="Public Sans Light" w:eastAsia="Times New Roman" w:hAnsi="Public Sans Light" w:cs="Segoe UI"/>
                <w:color w:val="000000"/>
                <w:lang w:eastAsia="en-AU"/>
              </w:rPr>
              <w:t xml:space="preserve">Refer </w:t>
            </w:r>
            <w:r w:rsidRPr="003E63F3">
              <w:rPr>
                <w:rFonts w:ascii="Public Sans Light" w:eastAsia="Times New Roman" w:hAnsi="Public Sans Light" w:cs="Segoe UI"/>
                <w:color w:val="000000"/>
                <w:lang w:eastAsia="en-AU"/>
              </w:rPr>
              <w:t>to the school’s Learning Support Team</w:t>
            </w:r>
            <w:r w:rsidR="00220984" w:rsidRPr="003E63F3">
              <w:rPr>
                <w:rFonts w:ascii="Public Sans Light" w:eastAsia="Times New Roman" w:hAnsi="Public Sans Light" w:cs="Segoe UI"/>
                <w:color w:val="000000"/>
                <w:lang w:eastAsia="en-AU"/>
              </w:rPr>
              <w:t xml:space="preserve"> considering </w:t>
            </w:r>
            <w:r w:rsidR="00972CA6" w:rsidRPr="003E63F3">
              <w:rPr>
                <w:rFonts w:ascii="Public Sans Light" w:eastAsia="Times New Roman" w:hAnsi="Public Sans Light" w:cs="Segoe UI"/>
                <w:color w:val="000000"/>
                <w:lang w:eastAsia="en-AU"/>
              </w:rPr>
              <w:t>current</w:t>
            </w:r>
            <w:r w:rsidR="00D40061" w:rsidRPr="003E63F3">
              <w:rPr>
                <w:rFonts w:ascii="Public Sans Light" w:eastAsia="Times New Roman" w:hAnsi="Public Sans Light" w:cs="Segoe UI"/>
                <w:color w:val="000000"/>
                <w:lang w:eastAsia="en-AU"/>
              </w:rPr>
              <w:t xml:space="preserve"> and previous</w:t>
            </w:r>
            <w:r w:rsidR="00113E3A" w:rsidRPr="003E63F3">
              <w:rPr>
                <w:rFonts w:ascii="Public Sans Light" w:eastAsia="Times New Roman" w:hAnsi="Public Sans Light" w:cs="Segoe UI"/>
                <w:color w:val="000000"/>
                <w:lang w:eastAsia="en-AU"/>
              </w:rPr>
              <w:t xml:space="preserve"> behaviour data</w:t>
            </w:r>
            <w:r w:rsidR="000E41C9" w:rsidRPr="003E63F3">
              <w:rPr>
                <w:rFonts w:ascii="Public Sans Light" w:eastAsia="Times New Roman" w:hAnsi="Public Sans Light" w:cs="Segoe UI"/>
                <w:color w:val="000000"/>
                <w:lang w:eastAsia="en-AU"/>
              </w:rPr>
              <w:t>.</w:t>
            </w:r>
            <w:r w:rsidRPr="003E63F3">
              <w:rPr>
                <w:rFonts w:ascii="Public Sans Light" w:eastAsia="Times New Roman" w:hAnsi="Public Sans Light" w:cs="Segoe UI"/>
                <w:color w:val="000000"/>
                <w:lang w:eastAsia="en-AU"/>
              </w:rPr>
              <w:t xml:space="preserve"> Other </w:t>
            </w:r>
            <w:r w:rsidR="00D857C3" w:rsidRPr="003E63F3">
              <w:rPr>
                <w:rFonts w:ascii="Public Sans Light" w:eastAsia="Times New Roman" w:hAnsi="Public Sans Light" w:cs="Segoe UI"/>
                <w:color w:val="000000"/>
                <w:lang w:eastAsia="en-AU"/>
              </w:rPr>
              <w:t>actions</w:t>
            </w:r>
            <w:r w:rsidRPr="003E63F3">
              <w:rPr>
                <w:rFonts w:ascii="Public Sans Light" w:eastAsia="Times New Roman" w:hAnsi="Public Sans Light" w:cs="Segoe UI"/>
                <w:color w:val="000000"/>
                <w:lang w:eastAsia="en-AU"/>
              </w:rPr>
              <w:t xml:space="preserve"> may include </w:t>
            </w:r>
            <w:r w:rsidR="007808F9" w:rsidRPr="003E63F3">
              <w:rPr>
                <w:rFonts w:ascii="Public Sans Light" w:eastAsia="Times New Roman" w:hAnsi="Public Sans Light" w:cs="Segoe UI"/>
                <w:color w:val="000000"/>
                <w:lang w:eastAsia="en-AU"/>
              </w:rPr>
              <w:t>developing a behaviour support</w:t>
            </w:r>
            <w:r w:rsidR="00A53E0E" w:rsidRPr="003E63F3">
              <w:rPr>
                <w:rFonts w:ascii="Public Sans Light" w:eastAsia="Times New Roman" w:hAnsi="Public Sans Light" w:cs="Segoe UI"/>
                <w:color w:val="000000"/>
                <w:lang w:eastAsia="en-AU"/>
              </w:rPr>
              <w:t xml:space="preserve">/response plan and/or </w:t>
            </w:r>
            <w:r w:rsidR="002B0BD3" w:rsidRPr="003E63F3">
              <w:rPr>
                <w:rFonts w:ascii="Public Sans Light" w:eastAsia="Times New Roman" w:hAnsi="Public Sans Light" w:cs="Segoe UI"/>
                <w:color w:val="000000"/>
                <w:lang w:eastAsia="en-AU"/>
              </w:rPr>
              <w:t xml:space="preserve">completing </w:t>
            </w:r>
            <w:r w:rsidR="006E4319" w:rsidRPr="003E63F3">
              <w:rPr>
                <w:rFonts w:ascii="Public Sans Light" w:eastAsia="Times New Roman" w:hAnsi="Public Sans Light" w:cs="Segoe UI"/>
                <w:color w:val="000000"/>
                <w:lang w:eastAsia="en-AU"/>
              </w:rPr>
              <w:t xml:space="preserve">a </w:t>
            </w:r>
            <w:r w:rsidRPr="003E63F3">
              <w:rPr>
                <w:rFonts w:ascii="Public Sans Light" w:eastAsia="Times New Roman" w:hAnsi="Public Sans Light" w:cs="Segoe UI"/>
                <w:color w:val="000000"/>
                <w:lang w:eastAsia="en-AU"/>
              </w:rPr>
              <w:t>risk assessment</w:t>
            </w:r>
            <w:r w:rsidR="0017322A" w:rsidRPr="003E63F3">
              <w:rPr>
                <w:rFonts w:ascii="Public Sans Light" w:eastAsia="Times New Roman" w:hAnsi="Public Sans Light" w:cs="Segoe UI"/>
                <w:color w:val="000000"/>
                <w:lang w:eastAsia="en-AU"/>
              </w:rPr>
              <w:t>.</w:t>
            </w:r>
          </w:p>
        </w:tc>
      </w:tr>
      <w:tr w:rsidR="00136BAC" w:rsidRPr="003E63F3" w14:paraId="38C1DC6E" w14:textId="77777777" w:rsidTr="009F2C93">
        <w:trPr>
          <w:trHeight w:val="15"/>
          <w:tblHeader/>
        </w:trPr>
        <w:tc>
          <w:tcPr>
            <w:tcW w:w="3373" w:type="dxa"/>
            <w:tcBorders>
              <w:top w:val="single" w:sz="6" w:space="0" w:color="002664" w:themeColor="accent2"/>
              <w:left w:val="single" w:sz="6" w:space="0" w:color="002664" w:themeColor="accent2"/>
              <w:bottom w:val="single" w:sz="6" w:space="0" w:color="002664" w:themeColor="accent2"/>
              <w:right w:val="nil"/>
            </w:tcBorders>
            <w:shd w:val="clear" w:color="auto" w:fill="CBEDFD" w:themeFill="accent5"/>
            <w:hideMark/>
          </w:tcPr>
          <w:p w14:paraId="4AEAA890" w14:textId="4D5F6686" w:rsidR="00136BAC" w:rsidRPr="003E63F3" w:rsidRDefault="00136BAC" w:rsidP="00451A36">
            <w:pPr>
              <w:suppressAutoHyphens w:val="0"/>
              <w:spacing w:before="20" w:after="20"/>
              <w:ind w:left="144" w:right="144"/>
              <w:textAlignment w:val="baseline"/>
              <w:rPr>
                <w:rFonts w:ascii="Segoe UI" w:eastAsia="Times New Roman" w:hAnsi="Segoe UI" w:cs="Segoe UI"/>
                <w:b/>
                <w:bCs/>
                <w:color w:val="000000"/>
                <w:lang w:eastAsia="en-AU"/>
              </w:rPr>
            </w:pPr>
            <w:r w:rsidRPr="003E63F3">
              <w:rPr>
                <w:rFonts w:ascii="Public Sans Light" w:eastAsia="Times New Roman" w:hAnsi="Public Sans Light" w:cs="Segoe UI"/>
                <w:color w:val="000000"/>
                <w:lang w:eastAsia="en-AU"/>
              </w:rPr>
              <w:t>Teacher/parent contact</w:t>
            </w:r>
            <w:r w:rsidRPr="003E63F3">
              <w:rPr>
                <w:rFonts w:ascii="Public Sans Light" w:eastAsia="Times New Roman" w:hAnsi="Public Sans Light" w:cs="Segoe UI"/>
                <w:b/>
                <w:bCs/>
                <w:color w:val="000000"/>
                <w:lang w:eastAsia="en-AU"/>
              </w:rPr>
              <w:t> </w:t>
            </w:r>
          </w:p>
        </w:tc>
        <w:tc>
          <w:tcPr>
            <w:tcW w:w="3512" w:type="dxa"/>
            <w:tcBorders>
              <w:top w:val="single" w:sz="6" w:space="0" w:color="002664" w:themeColor="accent2"/>
              <w:left w:val="nil"/>
              <w:bottom w:val="single" w:sz="6" w:space="0" w:color="002664" w:themeColor="accent2"/>
              <w:right w:val="nil"/>
            </w:tcBorders>
            <w:shd w:val="clear" w:color="auto" w:fill="CBEDFD" w:themeFill="accent5"/>
            <w:hideMark/>
          </w:tcPr>
          <w:p w14:paraId="27518AC2" w14:textId="77777777" w:rsidR="00136BAC" w:rsidRPr="003E63F3" w:rsidRDefault="00136BAC" w:rsidP="00451A36">
            <w:pPr>
              <w:suppressAutoHyphens w:val="0"/>
              <w:spacing w:before="20" w:after="20"/>
              <w:ind w:left="144" w:right="144"/>
              <w:textAlignment w:val="baseline"/>
              <w:rPr>
                <w:rFonts w:ascii="Segoe UI" w:eastAsia="Times New Roman" w:hAnsi="Segoe UI" w:cs="Segoe UI"/>
                <w:color w:val="000000"/>
                <w:lang w:eastAsia="en-AU"/>
              </w:rPr>
            </w:pPr>
            <w:r w:rsidRPr="003E63F3">
              <w:rPr>
                <w:rFonts w:ascii="Public Sans Light" w:eastAsia="Times New Roman" w:hAnsi="Public Sans Light" w:cs="Segoe UI"/>
                <w:color w:val="000000"/>
                <w:lang w:eastAsia="en-AU"/>
              </w:rPr>
              <w:t>Teacher/parent contact </w:t>
            </w:r>
          </w:p>
        </w:tc>
        <w:tc>
          <w:tcPr>
            <w:tcW w:w="3390" w:type="dxa"/>
            <w:tcBorders>
              <w:top w:val="single" w:sz="6" w:space="0" w:color="002664" w:themeColor="accent2"/>
              <w:left w:val="nil"/>
              <w:bottom w:val="single" w:sz="6" w:space="0" w:color="002664" w:themeColor="accent2"/>
              <w:right w:val="single" w:sz="6" w:space="0" w:color="002664" w:themeColor="accent2"/>
            </w:tcBorders>
            <w:shd w:val="clear" w:color="auto" w:fill="CBEDFD" w:themeFill="accent5"/>
            <w:hideMark/>
          </w:tcPr>
          <w:p w14:paraId="7E450446" w14:textId="77777777" w:rsidR="00136BAC" w:rsidRPr="003E63F3" w:rsidRDefault="00136BAC" w:rsidP="00451A36">
            <w:pPr>
              <w:suppressAutoHyphens w:val="0"/>
              <w:spacing w:before="20" w:after="20"/>
              <w:ind w:left="144" w:right="144"/>
              <w:textAlignment w:val="baseline"/>
              <w:rPr>
                <w:rFonts w:ascii="Segoe UI" w:eastAsia="Times New Roman" w:hAnsi="Segoe UI" w:cs="Segoe UI"/>
                <w:color w:val="000000"/>
                <w:lang w:eastAsia="en-AU"/>
              </w:rPr>
            </w:pPr>
            <w:r w:rsidRPr="003E63F3">
              <w:rPr>
                <w:rFonts w:ascii="Public Sans Light" w:eastAsia="Times New Roman" w:hAnsi="Public Sans Light" w:cs="Segoe UI"/>
                <w:color w:val="000000"/>
                <w:lang w:eastAsia="en-AU"/>
              </w:rPr>
              <w:t>Teacher/parent contact </w:t>
            </w:r>
          </w:p>
        </w:tc>
      </w:tr>
      <w:tr w:rsidR="00136BAC" w:rsidRPr="003E63F3" w14:paraId="2D9390A1" w14:textId="77777777" w:rsidTr="009F2C93">
        <w:trPr>
          <w:trHeight w:val="15"/>
          <w:tblHeader/>
        </w:trPr>
        <w:tc>
          <w:tcPr>
            <w:tcW w:w="3373" w:type="dxa"/>
            <w:tcBorders>
              <w:top w:val="nil"/>
              <w:left w:val="single" w:sz="6" w:space="0" w:color="002664" w:themeColor="accent2"/>
              <w:bottom w:val="single" w:sz="6" w:space="0" w:color="002664" w:themeColor="accent2"/>
              <w:right w:val="nil"/>
            </w:tcBorders>
            <w:shd w:val="clear" w:color="auto" w:fill="FFFFFF" w:themeFill="background1"/>
            <w:hideMark/>
          </w:tcPr>
          <w:p w14:paraId="253AE4DE" w14:textId="62B64E97" w:rsidR="00136BAC" w:rsidRPr="003E63F3" w:rsidRDefault="61158A9A" w:rsidP="00451A36">
            <w:pPr>
              <w:suppressAutoHyphens w:val="0"/>
              <w:spacing w:before="20" w:after="20"/>
              <w:ind w:left="144" w:right="144"/>
              <w:textAlignment w:val="baseline"/>
              <w:rPr>
                <w:rFonts w:ascii="Public Sans Light" w:eastAsia="Times New Roman" w:hAnsi="Public Sans Light" w:cs="Segoe UI"/>
                <w:color w:val="000000" w:themeColor="text1"/>
                <w:lang w:eastAsia="en-AU"/>
              </w:rPr>
            </w:pPr>
            <w:r w:rsidRPr="003E63F3">
              <w:rPr>
                <w:rFonts w:ascii="Public Sans Light" w:eastAsia="Times New Roman" w:hAnsi="Public Sans Light" w:cs="Segoe UI"/>
                <w:color w:val="000000" w:themeColor="text1"/>
                <w:lang w:eastAsia="en-AU"/>
              </w:rPr>
              <w:t xml:space="preserve">Parents are automatically notified through the parent portal when intermittent and infrequent </w:t>
            </w:r>
            <w:r w:rsidR="00AE45FB" w:rsidRPr="003E63F3">
              <w:rPr>
                <w:rFonts w:ascii="Public Sans Light" w:eastAsia="Times New Roman" w:hAnsi="Public Sans Light" w:cs="Segoe UI"/>
                <w:color w:val="000000" w:themeColor="text1"/>
                <w:lang w:eastAsia="en-AU"/>
              </w:rPr>
              <w:t xml:space="preserve">reinforcers </w:t>
            </w:r>
            <w:r w:rsidRPr="003E63F3">
              <w:rPr>
                <w:rFonts w:ascii="Public Sans Light" w:eastAsia="Times New Roman" w:hAnsi="Public Sans Light" w:cs="Segoe UI"/>
                <w:color w:val="000000" w:themeColor="text1"/>
                <w:lang w:eastAsia="en-AU"/>
              </w:rPr>
              <w:t xml:space="preserve">are recorded on </w:t>
            </w:r>
            <w:r w:rsidR="00D409BB">
              <w:rPr>
                <w:rFonts w:ascii="Public Sans Light" w:eastAsia="Times New Roman" w:hAnsi="Public Sans Light" w:cs="Segoe UI"/>
                <w:color w:val="000000" w:themeColor="text1"/>
                <w:lang w:eastAsia="en-AU"/>
              </w:rPr>
              <w:t>Sentral</w:t>
            </w:r>
            <w:r w:rsidRPr="003E63F3">
              <w:rPr>
                <w:rFonts w:ascii="Public Sans Light" w:eastAsia="Times New Roman" w:hAnsi="Public Sans Light" w:cs="Segoe UI"/>
                <w:color w:val="000000" w:themeColor="text1"/>
                <w:lang w:eastAsia="en-AU"/>
              </w:rPr>
              <w:t>.</w:t>
            </w:r>
          </w:p>
          <w:p w14:paraId="00322A20" w14:textId="393630D7" w:rsidR="00136BAC" w:rsidRPr="003E63F3" w:rsidRDefault="285A3A09" w:rsidP="00451A36">
            <w:pPr>
              <w:spacing w:before="20" w:after="20"/>
              <w:ind w:left="144" w:right="144"/>
              <w:rPr>
                <w:rFonts w:ascii="Public Sans Light" w:eastAsia="Times New Roman" w:hAnsi="Public Sans Light" w:cs="Segoe UI"/>
                <w:color w:val="000000" w:themeColor="text1"/>
                <w:lang w:eastAsia="en-AU"/>
              </w:rPr>
            </w:pPr>
            <w:r w:rsidRPr="003E63F3">
              <w:rPr>
                <w:rFonts w:ascii="Public Sans Light" w:eastAsia="Times New Roman" w:hAnsi="Public Sans Light" w:cs="Segoe UI"/>
                <w:color w:val="000000" w:themeColor="text1"/>
                <w:lang w:eastAsia="en-AU"/>
              </w:rPr>
              <w:t>Student</w:t>
            </w:r>
            <w:r w:rsidR="00AE45FB" w:rsidRPr="003E63F3">
              <w:rPr>
                <w:rFonts w:ascii="Public Sans Light" w:eastAsia="Times New Roman" w:hAnsi="Public Sans Light" w:cs="Segoe UI"/>
                <w:color w:val="000000" w:themeColor="text1"/>
                <w:lang w:eastAsia="en-AU"/>
              </w:rPr>
              <w:t xml:space="preserve"> </w:t>
            </w:r>
            <w:r w:rsidRPr="003E63F3">
              <w:rPr>
                <w:rFonts w:ascii="Public Sans Light" w:eastAsia="Times New Roman" w:hAnsi="Public Sans Light" w:cs="Segoe UI"/>
                <w:color w:val="000000" w:themeColor="text1"/>
                <w:lang w:eastAsia="en-AU"/>
              </w:rPr>
              <w:t xml:space="preserve">awards for positive behaviour are given assemblies. </w:t>
            </w:r>
            <w:r w:rsidR="00D409BB">
              <w:rPr>
                <w:rFonts w:ascii="Public Sans Light" w:eastAsia="Times New Roman" w:hAnsi="Public Sans Light" w:cs="Segoe UI"/>
                <w:color w:val="000000" w:themeColor="text1"/>
                <w:lang w:eastAsia="en-AU"/>
              </w:rPr>
              <w:t>Student awards for Respect, Commitment and Relationships are given each day. When five tickets are received, they go into the draw at DP office for a canteen voucher. Parent/carer post cards sent home reinforcing positive values observed.</w:t>
            </w:r>
          </w:p>
        </w:tc>
        <w:tc>
          <w:tcPr>
            <w:tcW w:w="3512" w:type="dxa"/>
            <w:tcBorders>
              <w:top w:val="nil"/>
              <w:left w:val="nil"/>
              <w:bottom w:val="single" w:sz="6" w:space="0" w:color="002664" w:themeColor="accent2"/>
              <w:right w:val="nil"/>
            </w:tcBorders>
            <w:shd w:val="clear" w:color="auto" w:fill="auto"/>
            <w:hideMark/>
          </w:tcPr>
          <w:p w14:paraId="29F11600" w14:textId="4396A3F9" w:rsidR="000D242F" w:rsidRPr="003E63F3" w:rsidRDefault="00060ACA" w:rsidP="00451A36">
            <w:pPr>
              <w:suppressAutoHyphens w:val="0"/>
              <w:spacing w:before="20" w:after="20"/>
              <w:ind w:left="144" w:right="144"/>
              <w:textAlignment w:val="baseline"/>
              <w:rPr>
                <w:rFonts w:ascii="Public Sans Light" w:eastAsia="Times New Roman" w:hAnsi="Public Sans Light" w:cs="Segoe UI"/>
                <w:color w:val="auto"/>
                <w:lang w:eastAsia="en-AU"/>
              </w:rPr>
            </w:pPr>
            <w:r w:rsidRPr="003E63F3">
              <w:rPr>
                <w:rFonts w:ascii="Public Sans Light" w:eastAsia="Times New Roman" w:hAnsi="Public Sans Light" w:cs="Segoe UI"/>
                <w:color w:val="auto"/>
                <w:lang w:eastAsia="en-AU"/>
              </w:rPr>
              <w:t xml:space="preserve">Teacher </w:t>
            </w:r>
            <w:r w:rsidR="00350FCF" w:rsidRPr="003E63F3">
              <w:rPr>
                <w:rFonts w:ascii="Public Sans Light" w:eastAsia="Times New Roman" w:hAnsi="Public Sans Light" w:cs="Segoe UI"/>
                <w:color w:val="auto"/>
                <w:lang w:eastAsia="en-AU"/>
              </w:rPr>
              <w:t xml:space="preserve">contacts parents </w:t>
            </w:r>
            <w:r w:rsidR="00CC0F51" w:rsidRPr="003E63F3">
              <w:rPr>
                <w:rFonts w:ascii="Public Sans Light" w:eastAsia="Times New Roman" w:hAnsi="Public Sans Light" w:cs="Segoe UI"/>
                <w:color w:val="auto"/>
                <w:lang w:eastAsia="en-AU"/>
              </w:rPr>
              <w:t xml:space="preserve">by phone or email when </w:t>
            </w:r>
            <w:r w:rsidR="005E0C95" w:rsidRPr="003E63F3">
              <w:rPr>
                <w:rFonts w:ascii="Public Sans Light" w:eastAsia="Times New Roman" w:hAnsi="Public Sans Light" w:cs="Segoe UI"/>
                <w:color w:val="auto"/>
                <w:lang w:eastAsia="en-AU"/>
              </w:rPr>
              <w:t>a range of corrective responses have not been successful</w:t>
            </w:r>
            <w:r w:rsidR="005E61BA" w:rsidRPr="003E63F3">
              <w:rPr>
                <w:rFonts w:ascii="Public Sans Light" w:eastAsia="Times New Roman" w:hAnsi="Public Sans Light" w:cs="Segoe UI"/>
                <w:color w:val="auto"/>
                <w:lang w:eastAsia="en-AU"/>
              </w:rPr>
              <w:t xml:space="preserve">. </w:t>
            </w:r>
          </w:p>
          <w:p w14:paraId="42B5A364" w14:textId="03065B65" w:rsidR="00C96C8A" w:rsidRPr="003E63F3" w:rsidRDefault="00873490" w:rsidP="00451A36">
            <w:pPr>
              <w:suppressAutoHyphens w:val="0"/>
              <w:spacing w:before="20" w:after="20"/>
              <w:ind w:left="144" w:right="144"/>
              <w:textAlignment w:val="baseline"/>
              <w:rPr>
                <w:rFonts w:ascii="Public Sans Light" w:eastAsia="Times New Roman" w:hAnsi="Public Sans Light" w:cs="Segoe UI"/>
                <w:color w:val="auto"/>
                <w:lang w:eastAsia="en-AU"/>
              </w:rPr>
            </w:pPr>
            <w:r w:rsidRPr="003E63F3">
              <w:rPr>
                <w:rFonts w:ascii="Public Sans Light" w:eastAsia="Times New Roman" w:hAnsi="Public Sans Light" w:cs="Segoe UI"/>
                <w:color w:val="auto"/>
                <w:lang w:eastAsia="en-AU"/>
              </w:rPr>
              <w:t>I</w:t>
            </w:r>
            <w:r w:rsidR="00136BAC" w:rsidRPr="003E63F3">
              <w:rPr>
                <w:rFonts w:ascii="Public Sans Light" w:eastAsia="Times New Roman" w:hAnsi="Public Sans Light" w:cs="Segoe UI"/>
                <w:color w:val="auto"/>
                <w:lang w:eastAsia="en-AU"/>
              </w:rPr>
              <w:t>ndividual plan</w:t>
            </w:r>
            <w:r w:rsidR="309E42A4" w:rsidRPr="003E63F3">
              <w:rPr>
                <w:rFonts w:ascii="Public Sans Light" w:eastAsia="Times New Roman" w:hAnsi="Public Sans Light" w:cs="Segoe UI"/>
                <w:color w:val="auto"/>
                <w:lang w:eastAsia="en-AU"/>
              </w:rPr>
              <w:t>ning</w:t>
            </w:r>
            <w:r w:rsidR="00356865" w:rsidRPr="003E63F3">
              <w:rPr>
                <w:rFonts w:ascii="Public Sans Light" w:eastAsia="Times New Roman" w:hAnsi="Public Sans Light" w:cs="Segoe UI"/>
                <w:color w:val="auto"/>
                <w:lang w:eastAsia="en-AU"/>
              </w:rPr>
              <w:t xml:space="preserve"> and </w:t>
            </w:r>
            <w:r w:rsidR="00136BAC" w:rsidRPr="003E63F3">
              <w:rPr>
                <w:rFonts w:ascii="Public Sans Light" w:eastAsia="Times New Roman" w:hAnsi="Public Sans Light" w:cs="Segoe UI"/>
                <w:color w:val="auto"/>
                <w:lang w:eastAsia="en-AU"/>
              </w:rPr>
              <w:t>refer</w:t>
            </w:r>
            <w:r w:rsidR="00356865" w:rsidRPr="003E63F3">
              <w:rPr>
                <w:rFonts w:ascii="Public Sans Light" w:eastAsia="Times New Roman" w:hAnsi="Public Sans Light" w:cs="Segoe UI"/>
                <w:color w:val="auto"/>
                <w:lang w:eastAsia="en-AU"/>
              </w:rPr>
              <w:t>ral</w:t>
            </w:r>
            <w:r w:rsidR="00136BAC" w:rsidRPr="003E63F3">
              <w:rPr>
                <w:rFonts w:ascii="Public Sans Light" w:eastAsia="Times New Roman" w:hAnsi="Public Sans Light" w:cs="Segoe UI"/>
                <w:color w:val="auto"/>
                <w:lang w:eastAsia="en-AU"/>
              </w:rPr>
              <w:t xml:space="preserve"> to Learning Support Team</w:t>
            </w:r>
            <w:r w:rsidR="00356865" w:rsidRPr="003E63F3">
              <w:rPr>
                <w:rFonts w:ascii="Public Sans Light" w:eastAsia="Times New Roman" w:hAnsi="Public Sans Light" w:cs="Segoe UI"/>
                <w:color w:val="auto"/>
                <w:lang w:eastAsia="en-AU"/>
              </w:rPr>
              <w:t xml:space="preserve"> may </w:t>
            </w:r>
          </w:p>
          <w:p w14:paraId="11E6DA63" w14:textId="1F956E50" w:rsidR="00136BAC" w:rsidRPr="003E63F3" w:rsidRDefault="00356865" w:rsidP="00451A36">
            <w:pPr>
              <w:suppressAutoHyphens w:val="0"/>
              <w:spacing w:before="20" w:after="20"/>
              <w:ind w:left="144" w:right="144"/>
              <w:textAlignment w:val="baseline"/>
              <w:rPr>
                <w:rFonts w:ascii="Public Sans Light" w:eastAsia="Times New Roman" w:hAnsi="Public Sans Light" w:cs="Segoe UI"/>
                <w:color w:val="auto"/>
                <w:lang w:eastAsia="en-AU"/>
              </w:rPr>
            </w:pPr>
            <w:r w:rsidRPr="003E63F3">
              <w:rPr>
                <w:rFonts w:ascii="Public Sans Light" w:eastAsia="Times New Roman" w:hAnsi="Public Sans Light" w:cs="Segoe UI"/>
                <w:color w:val="auto"/>
                <w:lang w:eastAsia="en-AU"/>
              </w:rPr>
              <w:t xml:space="preserve">be discussed. </w:t>
            </w:r>
            <w:r w:rsidR="00136BAC" w:rsidRPr="003E63F3">
              <w:rPr>
                <w:rFonts w:ascii="Public Sans Light" w:eastAsia="Times New Roman" w:hAnsi="Public Sans Light" w:cs="Segoe UI"/>
                <w:color w:val="000000" w:themeColor="text1"/>
                <w:lang w:eastAsia="en-AU"/>
              </w:rPr>
              <w:t xml:space="preserve"> </w:t>
            </w:r>
          </w:p>
        </w:tc>
        <w:tc>
          <w:tcPr>
            <w:tcW w:w="3390" w:type="dxa"/>
            <w:tcBorders>
              <w:top w:val="nil"/>
              <w:left w:val="nil"/>
              <w:bottom w:val="single" w:sz="6" w:space="0" w:color="002664" w:themeColor="accent2"/>
              <w:right w:val="single" w:sz="6" w:space="0" w:color="002664" w:themeColor="accent2"/>
            </w:tcBorders>
            <w:shd w:val="clear" w:color="auto" w:fill="auto"/>
            <w:hideMark/>
          </w:tcPr>
          <w:p w14:paraId="6054BAEA" w14:textId="6BFB1ED3" w:rsidR="00136BAC" w:rsidRPr="003E63F3" w:rsidRDefault="00136BAC" w:rsidP="00451A36">
            <w:pPr>
              <w:suppressAutoHyphens w:val="0"/>
              <w:spacing w:before="20" w:after="20"/>
              <w:ind w:left="144" w:right="144"/>
              <w:textAlignment w:val="baseline"/>
              <w:rPr>
                <w:rFonts w:ascii="Public Sans Light" w:eastAsia="Times New Roman" w:hAnsi="Public Sans Light" w:cs="Segoe UI"/>
                <w:color w:val="000000"/>
                <w:lang w:eastAsia="en-AU"/>
              </w:rPr>
            </w:pPr>
            <w:r w:rsidRPr="003E63F3">
              <w:rPr>
                <w:rFonts w:ascii="Public Sans Light" w:eastAsia="Times New Roman" w:hAnsi="Public Sans Light" w:cs="Segoe UI"/>
                <w:color w:val="000000" w:themeColor="text1"/>
                <w:lang w:eastAsia="en-AU"/>
              </w:rPr>
              <w:t xml:space="preserve">Parent/carer contact is made by </w:t>
            </w:r>
            <w:r w:rsidR="00D409BB">
              <w:rPr>
                <w:rFonts w:ascii="Public Sans Light" w:eastAsia="Times New Roman" w:hAnsi="Public Sans Light" w:cs="Segoe UI"/>
                <w:color w:val="000000" w:themeColor="text1"/>
                <w:lang w:eastAsia="en-AU"/>
              </w:rPr>
              <w:t>TL/HT</w:t>
            </w:r>
            <w:r w:rsidR="00891FC7" w:rsidRPr="003E63F3">
              <w:rPr>
                <w:rFonts w:ascii="Public Sans Light" w:eastAsia="Times New Roman" w:hAnsi="Public Sans Light" w:cs="Segoe UI"/>
                <w:color w:val="000000" w:themeColor="text1"/>
                <w:lang w:eastAsia="en-AU"/>
              </w:rPr>
              <w:t>/</w:t>
            </w:r>
            <w:r w:rsidR="00EA5FB5" w:rsidRPr="003E63F3">
              <w:rPr>
                <w:rFonts w:ascii="Public Sans Light" w:eastAsia="Times New Roman" w:hAnsi="Public Sans Light" w:cs="Segoe UI"/>
                <w:color w:val="000000" w:themeColor="text1"/>
                <w:lang w:eastAsia="en-AU"/>
              </w:rPr>
              <w:t>DP</w:t>
            </w:r>
            <w:r w:rsidR="007C1DA2" w:rsidRPr="003E63F3">
              <w:rPr>
                <w:rFonts w:ascii="Public Sans Light" w:eastAsia="Times New Roman" w:hAnsi="Public Sans Light" w:cs="Segoe UI"/>
                <w:color w:val="000000" w:themeColor="text1"/>
                <w:lang w:eastAsia="en-AU"/>
              </w:rPr>
              <w:t>/P</w:t>
            </w:r>
            <w:r w:rsidR="6BC68BD7" w:rsidRPr="003E63F3">
              <w:rPr>
                <w:rFonts w:ascii="Public Sans Light" w:eastAsia="Times New Roman" w:hAnsi="Public Sans Light" w:cs="Segoe UI"/>
                <w:color w:val="000000" w:themeColor="text1"/>
                <w:lang w:eastAsia="en-AU"/>
              </w:rPr>
              <w:t xml:space="preserve"> </w:t>
            </w:r>
            <w:r w:rsidRPr="003E63F3">
              <w:rPr>
                <w:rFonts w:ascii="Public Sans Light" w:eastAsia="Times New Roman" w:hAnsi="Public Sans Light" w:cs="Segoe UI"/>
                <w:color w:val="000000" w:themeColor="text1"/>
                <w:lang w:eastAsia="en-AU"/>
              </w:rPr>
              <w:t xml:space="preserve">to </w:t>
            </w:r>
            <w:r w:rsidR="00632BF0" w:rsidRPr="003E63F3">
              <w:rPr>
                <w:rFonts w:ascii="Public Sans Light" w:eastAsia="Times New Roman" w:hAnsi="Public Sans Light" w:cs="Segoe UI"/>
                <w:color w:val="000000" w:themeColor="text1"/>
                <w:lang w:eastAsia="en-AU"/>
              </w:rPr>
              <w:t>discuss</w:t>
            </w:r>
            <w:r w:rsidRPr="003E63F3">
              <w:rPr>
                <w:rFonts w:ascii="Public Sans Light" w:eastAsia="Times New Roman" w:hAnsi="Public Sans Light" w:cs="Segoe UI"/>
                <w:color w:val="000000" w:themeColor="text1"/>
                <w:lang w:eastAsia="en-AU"/>
              </w:rPr>
              <w:t xml:space="preserve"> any support </w:t>
            </w:r>
            <w:r w:rsidR="00FA61D3" w:rsidRPr="003E63F3">
              <w:rPr>
                <w:rFonts w:ascii="Public Sans Light" w:eastAsia="Times New Roman" w:hAnsi="Public Sans Light" w:cs="Segoe UI"/>
                <w:color w:val="000000" w:themeColor="text1"/>
                <w:lang w:eastAsia="en-AU"/>
              </w:rPr>
              <w:t xml:space="preserve">and </w:t>
            </w:r>
            <w:r w:rsidRPr="003E63F3">
              <w:rPr>
                <w:rFonts w:ascii="Public Sans Light" w:eastAsia="Times New Roman" w:hAnsi="Public Sans Light" w:cs="Segoe UI"/>
                <w:color w:val="000000" w:themeColor="text1"/>
                <w:lang w:eastAsia="en-AU"/>
              </w:rPr>
              <w:t>behaviour responses, including referral to the</w:t>
            </w:r>
            <w:r w:rsidR="00625454" w:rsidRPr="003E63F3">
              <w:rPr>
                <w:rFonts w:ascii="Public Sans Light" w:eastAsia="Times New Roman" w:hAnsi="Public Sans Light" w:cs="Segoe UI"/>
                <w:color w:val="000000" w:themeColor="text1"/>
                <w:lang w:eastAsia="en-AU"/>
              </w:rPr>
              <w:t xml:space="preserve"> </w:t>
            </w:r>
            <w:r w:rsidR="00711040" w:rsidRPr="003E63F3">
              <w:rPr>
                <w:rFonts w:ascii="Public Sans Light" w:eastAsia="Times New Roman" w:hAnsi="Public Sans Light" w:cs="Segoe UI"/>
                <w:color w:val="000000" w:themeColor="text1"/>
                <w:lang w:eastAsia="en-AU"/>
              </w:rPr>
              <w:t>LST</w:t>
            </w:r>
            <w:r w:rsidRPr="003E63F3">
              <w:rPr>
                <w:rFonts w:ascii="Public Sans Light" w:eastAsia="Times New Roman" w:hAnsi="Public Sans Light" w:cs="Segoe UI"/>
                <w:color w:val="000000" w:themeColor="text1"/>
                <w:lang w:eastAsia="en-AU"/>
              </w:rPr>
              <w:t xml:space="preserve"> school counsellor</w:t>
            </w:r>
            <w:r w:rsidR="18DFB110" w:rsidRPr="003E63F3">
              <w:rPr>
                <w:rFonts w:ascii="Public Sans Light" w:eastAsia="Times New Roman" w:hAnsi="Public Sans Light" w:cs="Segoe UI"/>
                <w:color w:val="000000" w:themeColor="text1"/>
                <w:lang w:eastAsia="en-AU"/>
              </w:rPr>
              <w:t>,</w:t>
            </w:r>
            <w:r w:rsidRPr="003E63F3">
              <w:rPr>
                <w:rFonts w:ascii="Public Sans Light" w:eastAsia="Times New Roman" w:hAnsi="Public Sans Light" w:cs="Segoe UI"/>
                <w:color w:val="000000" w:themeColor="text1"/>
                <w:lang w:eastAsia="en-AU"/>
              </w:rPr>
              <w:t xml:space="preserve"> outside agencies or </w:t>
            </w:r>
            <w:r w:rsidR="112B3232" w:rsidRPr="003E63F3">
              <w:rPr>
                <w:rFonts w:ascii="Public Sans Light" w:eastAsia="Times New Roman" w:hAnsi="Public Sans Light" w:cs="Segoe UI"/>
                <w:color w:val="000000" w:themeColor="text1"/>
                <w:lang w:eastAsia="en-AU"/>
              </w:rPr>
              <w:t>Team Around a School</w:t>
            </w:r>
            <w:r w:rsidRPr="003E63F3">
              <w:rPr>
                <w:rFonts w:ascii="Public Sans Light" w:eastAsia="Times New Roman" w:hAnsi="Public Sans Light" w:cs="Segoe UI"/>
                <w:color w:val="000000" w:themeColor="text1"/>
                <w:lang w:eastAsia="en-AU"/>
              </w:rPr>
              <w:t>. </w:t>
            </w:r>
          </w:p>
        </w:tc>
      </w:tr>
    </w:tbl>
    <w:p w14:paraId="08E75DC9" w14:textId="77777777" w:rsidR="00B37217" w:rsidRDefault="00B37217" w:rsidP="00451A36">
      <w:pPr>
        <w:pStyle w:val="Heading3"/>
        <w:spacing w:after="360"/>
        <w:rPr>
          <w:sz w:val="36"/>
          <w:szCs w:val="36"/>
        </w:rPr>
      </w:pPr>
    </w:p>
    <w:p w14:paraId="200CD3B0" w14:textId="2CDBD782" w:rsidR="009A567A" w:rsidRPr="00554EA1" w:rsidRDefault="009A567A" w:rsidP="00451A36">
      <w:pPr>
        <w:pStyle w:val="Heading3"/>
        <w:spacing w:after="360"/>
        <w:rPr>
          <w:sz w:val="36"/>
          <w:szCs w:val="36"/>
        </w:rPr>
      </w:pPr>
      <w:r w:rsidRPr="00554EA1">
        <w:rPr>
          <w:sz w:val="36"/>
          <w:szCs w:val="36"/>
        </w:rPr>
        <w:lastRenderedPageBreak/>
        <w:t>Responses to serious behaviours of concern</w:t>
      </w:r>
    </w:p>
    <w:p w14:paraId="28B7F112" w14:textId="77777777" w:rsidR="003B71A2" w:rsidRDefault="003B71A2" w:rsidP="00451A36">
      <w:pPr>
        <w:pStyle w:val="ListBullet3"/>
        <w:numPr>
          <w:ilvl w:val="0"/>
          <w:numId w:val="0"/>
        </w:numPr>
        <w:spacing w:after="360"/>
        <w:rPr>
          <w:rFonts w:eastAsiaTheme="minorEastAsia" w:cstheme="minorBidi"/>
          <w:szCs w:val="22"/>
          <w:lang w:eastAsia="zh-CN"/>
        </w:rPr>
      </w:pPr>
      <w:r w:rsidRPr="003B71A2">
        <w:rPr>
          <w:rFonts w:eastAsiaTheme="minorEastAsia" w:cstheme="minorBidi"/>
          <w:szCs w:val="22"/>
          <w:lang w:eastAsia="zh-CN"/>
        </w:rPr>
        <w:t xml:space="preserve">Responses to serious behaviours of concern, including instances where students display bullying behaviour, are carefully documented on the Sentral platform. This ensures a consistent and systematic approach to managing and addressing such behaviours. Records on Sentral may include detailed accounts of the incident, the individuals involved, and any immediate actions taken. Additionally, they may outline follow-up measures, such as communication with parents and carers, referrals for further support or intervention, and the implementation of restorative practices or behavioural improvement plans. This thorough documentation helps to track patterns, ensures accountability, and facilitates a collaborative approach between school staff, parents, and external support services to address and resolve behavioural concerns </w:t>
      </w:r>
    </w:p>
    <w:p w14:paraId="20B9BFD9" w14:textId="77777777" w:rsidR="003B71A2" w:rsidRPr="00213D7E" w:rsidRDefault="003B71A2" w:rsidP="00451A36">
      <w:pPr>
        <w:pStyle w:val="ListBullet3"/>
        <w:spacing w:after="360"/>
        <w:rPr>
          <w:rStyle w:val="Hyperlink"/>
          <w:color w:val="auto"/>
          <w:u w:val="none"/>
        </w:rPr>
      </w:pPr>
      <w:r w:rsidRPr="003B71A2">
        <w:rPr>
          <w:rFonts w:eastAsiaTheme="minorEastAsia" w:cstheme="minorBidi"/>
          <w:szCs w:val="22"/>
          <w:lang w:eastAsia="zh-CN"/>
        </w:rPr>
        <w:t>effectively.</w:t>
      </w:r>
      <w:r w:rsidRPr="00213D7E">
        <w:rPr>
          <w:rStyle w:val="Hyperlink"/>
          <w:color w:val="auto"/>
          <w:u w:val="none"/>
        </w:rPr>
        <w:t>review and document incident</w:t>
      </w:r>
    </w:p>
    <w:p w14:paraId="35DEDE0A" w14:textId="3BD5E893" w:rsidR="009A567A" w:rsidRPr="003B71A2" w:rsidRDefault="009A567A" w:rsidP="00451A36">
      <w:pPr>
        <w:pStyle w:val="ListBullet3"/>
        <w:spacing w:after="360"/>
        <w:rPr>
          <w:color w:val="auto"/>
        </w:rPr>
      </w:pPr>
      <w:r w:rsidRPr="00213D7E">
        <w:rPr>
          <w:rStyle w:val="Hyperlink"/>
          <w:color w:val="auto"/>
          <w:u w:val="none"/>
        </w:rPr>
        <w:t>determine appropriate response/s</w:t>
      </w:r>
      <w:r>
        <w:t>, including supports for staff or other students impacted</w:t>
      </w:r>
    </w:p>
    <w:p w14:paraId="41F8F163" w14:textId="77777777" w:rsidR="009A567A" w:rsidRPr="00213D7E" w:rsidRDefault="009A567A" w:rsidP="00451A36">
      <w:pPr>
        <w:pStyle w:val="ListBullet3"/>
        <w:spacing w:after="360"/>
        <w:rPr>
          <w:rStyle w:val="Hyperlink"/>
          <w:color w:val="auto"/>
          <w:u w:val="none"/>
        </w:rPr>
      </w:pPr>
      <w:r w:rsidRPr="00213D7E">
        <w:rPr>
          <w:rStyle w:val="Hyperlink"/>
          <w:color w:val="auto"/>
          <w:u w:val="none"/>
        </w:rPr>
        <w:t>refer/monitor the student through the school learning and support team</w:t>
      </w:r>
    </w:p>
    <w:p w14:paraId="06512EF2" w14:textId="77777777" w:rsidR="009A567A" w:rsidRPr="00213D7E" w:rsidRDefault="009A567A" w:rsidP="00451A36">
      <w:pPr>
        <w:pStyle w:val="ListBullet3"/>
        <w:spacing w:after="360"/>
        <w:rPr>
          <w:rStyle w:val="Hyperlink"/>
          <w:color w:val="auto"/>
          <w:u w:val="none"/>
        </w:rPr>
      </w:pPr>
      <w:r w:rsidRPr="00213D7E">
        <w:rPr>
          <w:rStyle w:val="Hyperlink"/>
          <w:color w:val="auto"/>
          <w:u w:val="none"/>
        </w:rPr>
        <w:t>develop or review individual student support planning, including teaching positive replacement behaviour and making learning and environmental adjustments</w:t>
      </w:r>
    </w:p>
    <w:p w14:paraId="7382B46E" w14:textId="07DA29E7" w:rsidR="009A567A" w:rsidRPr="00213D7E" w:rsidRDefault="009A567A" w:rsidP="00451A36">
      <w:pPr>
        <w:pStyle w:val="ListBullet3"/>
        <w:spacing w:after="360"/>
        <w:rPr>
          <w:rStyle w:val="Hyperlink"/>
          <w:color w:val="auto"/>
          <w:u w:val="none"/>
        </w:rPr>
      </w:pPr>
      <w:r w:rsidRPr="00213D7E">
        <w:rPr>
          <w:rStyle w:val="Hyperlink"/>
          <w:color w:val="auto"/>
          <w:u w:val="none"/>
        </w:rPr>
        <w:t xml:space="preserve">detention, reflection and restorative practices  </w:t>
      </w:r>
    </w:p>
    <w:p w14:paraId="7850DAD7" w14:textId="77777777" w:rsidR="009A567A" w:rsidRPr="00213D7E" w:rsidRDefault="009A567A" w:rsidP="00451A36">
      <w:pPr>
        <w:pStyle w:val="ListBullet3"/>
        <w:spacing w:after="360"/>
        <w:rPr>
          <w:rStyle w:val="Hyperlink"/>
          <w:color w:val="auto"/>
          <w:u w:val="none"/>
        </w:rPr>
      </w:pPr>
      <w:r w:rsidRPr="00213D7E">
        <w:rPr>
          <w:rStyle w:val="Hyperlink"/>
          <w:color w:val="auto"/>
          <w:u w:val="none"/>
        </w:rPr>
        <w:t xml:space="preserve">liaise with </w:t>
      </w:r>
      <w:hyperlink r:id="rId25">
        <w:r w:rsidRPr="0BCE03D1">
          <w:rPr>
            <w:rStyle w:val="Hyperlink"/>
          </w:rPr>
          <w:t>Team Around a School</w:t>
        </w:r>
      </w:hyperlink>
      <w:r w:rsidRPr="00213D7E">
        <w:rPr>
          <w:rStyle w:val="Hyperlink"/>
          <w:color w:val="auto"/>
          <w:u w:val="none"/>
        </w:rPr>
        <w:t xml:space="preserve"> for additional support or advice</w:t>
      </w:r>
    </w:p>
    <w:p w14:paraId="50E8661C" w14:textId="62394699" w:rsidR="009A567A" w:rsidRPr="00213D7E" w:rsidRDefault="009A567A" w:rsidP="00451A36">
      <w:pPr>
        <w:pStyle w:val="ListBullet3"/>
        <w:spacing w:after="360"/>
        <w:rPr>
          <w:rStyle w:val="Hyperlink"/>
          <w:color w:val="auto"/>
          <w:u w:val="none"/>
        </w:rPr>
      </w:pPr>
      <w:r w:rsidRPr="00213D7E">
        <w:rPr>
          <w:rStyle w:val="Hyperlink"/>
          <w:color w:val="auto"/>
          <w:u w:val="none"/>
        </w:rPr>
        <w:t>communication and collaboration with parents/carers (phone, email, parent portal</w:t>
      </w:r>
      <w:r>
        <w:rPr>
          <w:rStyle w:val="Hyperlink"/>
          <w:color w:val="auto"/>
          <w:u w:val="none"/>
        </w:rPr>
        <w:t>,</w:t>
      </w:r>
      <w:r w:rsidRPr="00213D7E">
        <w:rPr>
          <w:rStyle w:val="Hyperlink"/>
          <w:color w:val="auto"/>
          <w:u w:val="none"/>
        </w:rPr>
        <w:t xml:space="preserve"> meeting</w:t>
      </w:r>
      <w:r w:rsidR="009873BA">
        <w:rPr>
          <w:rStyle w:val="Hyperlink"/>
          <w:color w:val="auto"/>
          <w:u w:val="none"/>
        </w:rPr>
        <w:t>, Sentral messaging</w:t>
      </w:r>
      <w:r w:rsidRPr="00213D7E">
        <w:rPr>
          <w:rStyle w:val="Hyperlink"/>
          <w:color w:val="auto"/>
          <w:u w:val="none"/>
        </w:rPr>
        <w:t>)</w:t>
      </w:r>
    </w:p>
    <w:p w14:paraId="7EA231AF" w14:textId="77777777" w:rsidR="009A567A" w:rsidRDefault="009A567A" w:rsidP="00451A36">
      <w:pPr>
        <w:pStyle w:val="ListBullet3"/>
        <w:spacing w:after="360"/>
        <w:rPr>
          <w:rStyle w:val="Hyperlink"/>
          <w:color w:val="auto"/>
          <w:u w:val="none"/>
        </w:rPr>
      </w:pPr>
      <w:r w:rsidRPr="00213D7E">
        <w:rPr>
          <w:rStyle w:val="Hyperlink"/>
          <w:color w:val="auto"/>
          <w:u w:val="none"/>
        </w:rPr>
        <w:t>formal caution to suspend, suspension or expulsion.</w:t>
      </w:r>
    </w:p>
    <w:p w14:paraId="20B63D82" w14:textId="00E1BF1D" w:rsidR="00C219A0" w:rsidRDefault="00C219A0" w:rsidP="00451A36">
      <w:pPr>
        <w:pStyle w:val="ListBullet3"/>
        <w:spacing w:after="360"/>
        <w:rPr>
          <w:rStyle w:val="Hyperlink"/>
          <w:color w:val="auto"/>
          <w:u w:val="none"/>
        </w:rPr>
      </w:pPr>
      <w:r>
        <w:rPr>
          <w:rStyle w:val="Hyperlink"/>
          <w:color w:val="auto"/>
          <w:u w:val="none"/>
        </w:rPr>
        <w:t>Use of debriefing sheet with staff</w:t>
      </w:r>
    </w:p>
    <w:p w14:paraId="532EE470" w14:textId="08A3BA6D" w:rsidR="00C219A0" w:rsidRDefault="00C219A0" w:rsidP="00451A36">
      <w:pPr>
        <w:pStyle w:val="ListBullet3"/>
        <w:spacing w:after="360"/>
        <w:rPr>
          <w:rStyle w:val="Hyperlink"/>
          <w:color w:val="auto"/>
          <w:u w:val="none"/>
        </w:rPr>
      </w:pPr>
      <w:r>
        <w:rPr>
          <w:rStyle w:val="Hyperlink"/>
          <w:color w:val="auto"/>
          <w:u w:val="none"/>
        </w:rPr>
        <w:t>Crisis Management Process – ED Support</w:t>
      </w:r>
    </w:p>
    <w:p w14:paraId="35ADF899" w14:textId="7241E8DA" w:rsidR="00C219A0" w:rsidRPr="00213D7E" w:rsidRDefault="00C219A0" w:rsidP="00451A36">
      <w:pPr>
        <w:pStyle w:val="ListBullet3"/>
        <w:spacing w:after="360"/>
        <w:rPr>
          <w:rStyle w:val="Hyperlink"/>
          <w:color w:val="auto"/>
          <w:u w:val="none"/>
        </w:rPr>
      </w:pPr>
      <w:r>
        <w:rPr>
          <w:rStyle w:val="Hyperlink"/>
          <w:color w:val="auto"/>
          <w:u w:val="none"/>
        </w:rPr>
        <w:t>Completion of Restraint Register if needed</w:t>
      </w:r>
    </w:p>
    <w:p w14:paraId="366371AD" w14:textId="700FE7B9" w:rsidR="009A567A" w:rsidRDefault="009A567A" w:rsidP="00451A36">
      <w:pPr>
        <w:pStyle w:val="BodyText"/>
        <w:spacing w:after="360"/>
        <w:rPr>
          <w:rStyle w:val="eop"/>
          <w:rFonts w:ascii="Public Sans Light" w:hAnsi="Public Sans Light" w:cs="Segoe UI"/>
          <w:color w:val="000000"/>
        </w:rPr>
      </w:pPr>
      <w:r>
        <w:rPr>
          <w:rStyle w:val="normaltextrun"/>
          <w:rFonts w:ascii="Public Sans Light" w:hAnsi="Public Sans Light" w:cs="Segoe UI"/>
          <w:color w:val="000000"/>
        </w:rPr>
        <w:t xml:space="preserve">The NSW Department of Education </w:t>
      </w:r>
      <w:hyperlink r:id="rId26" w:tgtFrame="_blank" w:history="1">
        <w:r>
          <w:rPr>
            <w:rStyle w:val="normaltextrun"/>
            <w:rFonts w:ascii="Public Sans Light" w:hAnsi="Public Sans Light" w:cs="Segoe UI"/>
            <w:color w:val="002664"/>
            <w:u w:val="single"/>
          </w:rPr>
          <w:t>Student Behaviour policy</w:t>
        </w:r>
      </w:hyperlink>
      <w:r>
        <w:rPr>
          <w:rStyle w:val="normaltextrun"/>
          <w:rFonts w:ascii="Public Sans Light" w:hAnsi="Public Sans Light" w:cs="Segoe UI"/>
          <w:color w:val="000000"/>
        </w:rPr>
        <w:t xml:space="preserve"> and </w:t>
      </w:r>
      <w:hyperlink r:id="rId27" w:history="1">
        <w:r w:rsidRPr="00A87E2E">
          <w:rPr>
            <w:rStyle w:val="Hyperlink"/>
          </w:rPr>
          <w:t>Suspension and expulsion procedures</w:t>
        </w:r>
      </w:hyperlink>
      <w:r>
        <w:t xml:space="preserve"> </w:t>
      </w:r>
      <w:r>
        <w:rPr>
          <w:rStyle w:val="normaltextrun"/>
          <w:rFonts w:ascii="Public Sans Light" w:hAnsi="Public Sans Light" w:cs="Segoe UI"/>
          <w:color w:val="000000"/>
        </w:rPr>
        <w:t>apply to all NSW public schools.</w:t>
      </w:r>
      <w:r>
        <w:rPr>
          <w:rStyle w:val="normaltextrun"/>
          <w:rFonts w:ascii="Times New Roman" w:hAnsi="Times New Roman" w:cs="Times New Roman"/>
          <w:color w:val="000000"/>
        </w:rPr>
        <w:t> </w:t>
      </w:r>
      <w:r>
        <w:rPr>
          <w:rStyle w:val="eop"/>
          <w:rFonts w:ascii="Public Sans Light" w:hAnsi="Public Sans Light" w:cs="Segoe UI"/>
          <w:color w:val="000000"/>
        </w:rPr>
        <w:t> </w:t>
      </w:r>
    </w:p>
    <w:p w14:paraId="67F1F274" w14:textId="47EF4A18" w:rsidR="00A94740" w:rsidRDefault="00A94740" w:rsidP="00451A36">
      <w:pPr>
        <w:suppressAutoHyphens w:val="0"/>
        <w:spacing w:after="160"/>
        <w:rPr>
          <w:rStyle w:val="eop"/>
          <w:rFonts w:ascii="Public Sans Light" w:eastAsiaTheme="minorEastAsia" w:hAnsi="Public Sans Light" w:cs="Segoe UI"/>
          <w:color w:val="000000"/>
          <w:sz w:val="22"/>
          <w:szCs w:val="22"/>
        </w:rPr>
      </w:pPr>
      <w:r>
        <w:rPr>
          <w:rStyle w:val="eop"/>
          <w:rFonts w:ascii="Public Sans Light" w:hAnsi="Public Sans Light" w:cs="Segoe UI"/>
          <w:color w:val="000000"/>
        </w:rPr>
        <w:br w:type="page"/>
      </w:r>
    </w:p>
    <w:p w14:paraId="13BB5136" w14:textId="7290C1B0" w:rsidR="009D59C0" w:rsidRPr="00554EA1" w:rsidRDefault="009D59C0" w:rsidP="00451A36">
      <w:pPr>
        <w:pStyle w:val="Heading3"/>
        <w:spacing w:after="360"/>
        <w:rPr>
          <w:sz w:val="36"/>
          <w:szCs w:val="36"/>
        </w:rPr>
      </w:pPr>
      <w:r w:rsidRPr="00554EA1">
        <w:rPr>
          <w:sz w:val="36"/>
          <w:szCs w:val="36"/>
        </w:rPr>
        <w:lastRenderedPageBreak/>
        <w:t>Reporting and recording behaviours of concern </w:t>
      </w:r>
    </w:p>
    <w:p w14:paraId="642BB6E3" w14:textId="7342C00D" w:rsidR="009D59C0" w:rsidRPr="009F52BE" w:rsidRDefault="009D59C0" w:rsidP="00451A36">
      <w:pPr>
        <w:pStyle w:val="BodyText"/>
        <w:spacing w:after="360"/>
        <w:rPr>
          <w:rStyle w:val="Hyperlink"/>
          <w:color w:val="000000" w:themeColor="text1"/>
          <w:u w:val="none"/>
        </w:rPr>
      </w:pPr>
      <w:r w:rsidRPr="009D59C0">
        <w:t>Staff will comply with reporting and responding processes outlined in t</w:t>
      </w:r>
      <w:r w:rsidR="6FC5D84A" w:rsidRPr="009D59C0">
        <w:t xml:space="preserve">he </w:t>
      </w:r>
      <w:hyperlink r:id="rId28">
        <w:r w:rsidR="6FC5D84A" w:rsidRPr="3B4AE1CA">
          <w:rPr>
            <w:rStyle w:val="Hyperlink"/>
          </w:rPr>
          <w:t>Incident notification and response procedure</w:t>
        </w:r>
      </w:hyperlink>
      <w:r w:rsidR="001B58B6">
        <w:t xml:space="preserve">; </w:t>
      </w:r>
      <w:hyperlink r:id="rId29" w:tgtFrame="_blank" w:history="1">
        <w:r w:rsidR="00A849AE">
          <w:rPr>
            <w:rStyle w:val="normaltextrun"/>
            <w:rFonts w:ascii="Public Sans Light" w:hAnsi="Public Sans Light" w:cs="Segoe UI"/>
            <w:color w:val="002664"/>
            <w:u w:val="single"/>
          </w:rPr>
          <w:t>Student Behaviour policy</w:t>
        </w:r>
      </w:hyperlink>
      <w:r w:rsidR="00A849AE">
        <w:rPr>
          <w:rStyle w:val="normaltextrun"/>
          <w:rFonts w:ascii="Public Sans Light" w:hAnsi="Public Sans Light" w:cs="Segoe UI"/>
          <w:color w:val="000000"/>
        </w:rPr>
        <w:t xml:space="preserve"> and </w:t>
      </w:r>
      <w:r w:rsidR="00A849AE" w:rsidRPr="3B4AE1CA">
        <w:rPr>
          <w:rStyle w:val="Hyperlink"/>
        </w:rPr>
        <w:t>Suspension and expulsion procedures</w:t>
      </w:r>
    </w:p>
    <w:p w14:paraId="42E3ADDA" w14:textId="5BAF83F6" w:rsidR="009F52BE" w:rsidRDefault="009F52BE" w:rsidP="00451A36">
      <w:pPr>
        <w:pStyle w:val="BodyText"/>
        <w:spacing w:after="360"/>
      </w:pPr>
      <w:r>
        <w:t>S</w:t>
      </w:r>
      <w:r w:rsidRPr="009343EC">
        <w:t xml:space="preserve">tudents and/or parents/carers </w:t>
      </w:r>
      <w:r>
        <w:t xml:space="preserve">can </w:t>
      </w:r>
      <w:r w:rsidRPr="009343EC">
        <w:t>report cyberbullying to the</w:t>
      </w:r>
      <w:r>
        <w:t xml:space="preserve"> </w:t>
      </w:r>
      <w:hyperlink r:id="rId30" w:history="1">
        <w:r w:rsidRPr="009343EC">
          <w:rPr>
            <w:rStyle w:val="Hyperlink"/>
          </w:rPr>
          <w:t>eSafety Commissioner</w:t>
        </w:r>
      </w:hyperlink>
      <w:r>
        <w:t xml:space="preserve"> and r</w:t>
      </w:r>
      <w:r w:rsidRPr="009343EC">
        <w:t>eporting links for most sites, games and apps can be found at</w:t>
      </w:r>
      <w:r>
        <w:t xml:space="preserve"> </w:t>
      </w:r>
      <w:r w:rsidRPr="009343EC">
        <w:t xml:space="preserve">the </w:t>
      </w:r>
      <w:hyperlink r:id="rId31" w:history="1">
        <w:r w:rsidRPr="009343EC">
          <w:rPr>
            <w:rStyle w:val="Hyperlink"/>
          </w:rPr>
          <w:t>eSafety</w:t>
        </w:r>
      </w:hyperlink>
      <w:r w:rsidRPr="009343EC">
        <w:t xml:space="preserve"> Guide.</w:t>
      </w:r>
    </w:p>
    <w:p w14:paraId="04275D61" w14:textId="77777777" w:rsidR="00C3227A" w:rsidRDefault="00C3227A" w:rsidP="00451A36">
      <w:pPr>
        <w:pStyle w:val="Heading2"/>
        <w:spacing w:before="120" w:after="360"/>
      </w:pPr>
      <w:r w:rsidRPr="00AE0F39">
        <w:t>Detention, reflection and restorative practices</w:t>
      </w:r>
    </w:p>
    <w:p w14:paraId="1B043D17" w14:textId="551B055F" w:rsidR="00C05459" w:rsidRPr="00C05459" w:rsidRDefault="00C05459" w:rsidP="00451A36">
      <w:pPr>
        <w:pStyle w:val="BodyText"/>
        <w:spacing w:after="360"/>
      </w:pPr>
      <w:r w:rsidRPr="00C05459">
        <w:t xml:space="preserve">Toilet and food breaks are always included when </w:t>
      </w:r>
      <w:r w:rsidR="003455DE">
        <w:t xml:space="preserve">students are </w:t>
      </w:r>
      <w:r w:rsidRPr="00C05459">
        <w:t>withdraw</w:t>
      </w:r>
      <w:r w:rsidR="003455DE">
        <w:t>n</w:t>
      </w:r>
      <w:r w:rsidRPr="00C05459">
        <w:t xml:space="preserve"> from </w:t>
      </w:r>
      <w:r w:rsidR="00404F3C">
        <w:t xml:space="preserve">the </w:t>
      </w:r>
      <w:r w:rsidRPr="00C05459">
        <w:t xml:space="preserve">playground </w:t>
      </w:r>
      <w:r w:rsidR="00DF7E7A">
        <w:t>as a</w:t>
      </w:r>
      <w:r w:rsidRPr="00C05459">
        <w:t xml:space="preserve"> planned response to behaviour. </w:t>
      </w:r>
      <w:r w:rsidR="00B30B6B">
        <w:t>The maximum length of time will be appropriate to the age/developmental level of the student.</w:t>
      </w:r>
    </w:p>
    <w:tbl>
      <w:tblPr>
        <w:tblStyle w:val="ListTable3-Accent2"/>
        <w:tblW w:w="4934" w:type="pct"/>
        <w:tblLook w:val="04A0" w:firstRow="1" w:lastRow="0" w:firstColumn="1" w:lastColumn="0" w:noHBand="0" w:noVBand="1"/>
      </w:tblPr>
      <w:tblGrid>
        <w:gridCol w:w="5442"/>
        <w:gridCol w:w="1568"/>
        <w:gridCol w:w="1515"/>
        <w:gridCol w:w="1793"/>
      </w:tblGrid>
      <w:tr w:rsidR="00C3227A" w:rsidRPr="00C3227A" w14:paraId="472F8246" w14:textId="77777777" w:rsidTr="001B58B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637" w:type="pct"/>
          </w:tcPr>
          <w:p w14:paraId="27DF895C" w14:textId="45D6B316" w:rsidR="00C3227A" w:rsidRPr="006D02B7" w:rsidRDefault="007F0B60" w:rsidP="00451A36">
            <w:pPr>
              <w:pStyle w:val="BodyText"/>
              <w:spacing w:before="60" w:after="60"/>
              <w:rPr>
                <w:color w:val="FFFFFF" w:themeColor="background1"/>
                <w:sz w:val="20"/>
                <w:szCs w:val="20"/>
              </w:rPr>
            </w:pPr>
            <w:r w:rsidRPr="006D02B7">
              <w:rPr>
                <w:color w:val="FFFFFF" w:themeColor="background1"/>
                <w:sz w:val="20"/>
                <w:szCs w:val="20"/>
              </w:rPr>
              <w:t>Strategy</w:t>
            </w:r>
          </w:p>
        </w:tc>
        <w:tc>
          <w:tcPr>
            <w:tcW w:w="760" w:type="pct"/>
          </w:tcPr>
          <w:p w14:paraId="45A55873" w14:textId="77777777" w:rsidR="00C3227A" w:rsidRPr="006D02B7" w:rsidRDefault="00C3227A" w:rsidP="00451A36">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D02B7">
              <w:rPr>
                <w:color w:val="FFFFFF" w:themeColor="background1"/>
                <w:sz w:val="20"/>
                <w:szCs w:val="20"/>
              </w:rPr>
              <w:t>When and how long?</w:t>
            </w:r>
          </w:p>
        </w:tc>
        <w:tc>
          <w:tcPr>
            <w:tcW w:w="734" w:type="pct"/>
          </w:tcPr>
          <w:p w14:paraId="733F1F4C" w14:textId="77777777" w:rsidR="00C3227A" w:rsidRPr="006D02B7" w:rsidRDefault="00C3227A" w:rsidP="00451A36">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D02B7">
              <w:rPr>
                <w:color w:val="FFFFFF" w:themeColor="background1"/>
                <w:sz w:val="20"/>
                <w:szCs w:val="20"/>
              </w:rPr>
              <w:t>Who coordinates?</w:t>
            </w:r>
          </w:p>
        </w:tc>
        <w:tc>
          <w:tcPr>
            <w:tcW w:w="869" w:type="pct"/>
          </w:tcPr>
          <w:p w14:paraId="57A0998C" w14:textId="77777777" w:rsidR="00C3227A" w:rsidRPr="006D02B7" w:rsidRDefault="00C3227A" w:rsidP="00451A36">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D02B7">
              <w:rPr>
                <w:color w:val="FFFFFF" w:themeColor="background1"/>
                <w:sz w:val="20"/>
                <w:szCs w:val="20"/>
              </w:rPr>
              <w:t>How are these recorded?</w:t>
            </w:r>
          </w:p>
        </w:tc>
      </w:tr>
      <w:tr w:rsidR="00C3227A" w:rsidRPr="00C3227A" w14:paraId="43CA868A" w14:textId="77777777" w:rsidTr="001B58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37" w:type="pct"/>
          </w:tcPr>
          <w:p w14:paraId="65EB08E3" w14:textId="69CEC039" w:rsidR="00C3227A" w:rsidRPr="006D02B7" w:rsidRDefault="00C3227A" w:rsidP="00451A36">
            <w:pPr>
              <w:pStyle w:val="BodyText"/>
              <w:spacing w:before="60" w:after="60"/>
              <w:rPr>
                <w:sz w:val="20"/>
                <w:szCs w:val="20"/>
              </w:rPr>
            </w:pPr>
            <w:r w:rsidRPr="006D02B7">
              <w:rPr>
                <w:sz w:val="20"/>
                <w:szCs w:val="20"/>
              </w:rPr>
              <w:t xml:space="preserve">Alternate break plan – </w:t>
            </w:r>
            <w:r w:rsidRPr="006D02B7">
              <w:rPr>
                <w:b w:val="0"/>
                <w:bCs w:val="0"/>
                <w:sz w:val="20"/>
                <w:szCs w:val="20"/>
              </w:rPr>
              <w:t xml:space="preserve">withdrawal from playground during breaks and re-allocation to office/classroom for supervised breaktime following </w:t>
            </w:r>
            <w:r w:rsidR="000F29FB" w:rsidRPr="000F29FB">
              <w:rPr>
                <w:b w:val="0"/>
                <w:bCs w:val="0"/>
                <w:sz w:val="20"/>
                <w:szCs w:val="20"/>
              </w:rPr>
              <w:t xml:space="preserve">breach in behaviour. </w:t>
            </w:r>
            <w:r w:rsidR="00F55092" w:rsidRPr="00F55092">
              <w:rPr>
                <w:b w:val="0"/>
                <w:bCs w:val="0"/>
                <w:sz w:val="20"/>
                <w:szCs w:val="20"/>
              </w:rPr>
              <w:t>The purpose is to assist the student to achieve the desired behaviour, to reflect on their behaviour and make positive choices</w:t>
            </w:r>
            <w:r w:rsidR="00F55092" w:rsidRPr="3534BA9B">
              <w:rPr>
                <w:b w:val="0"/>
              </w:rPr>
              <w:t xml:space="preserve"> </w:t>
            </w:r>
            <w:r w:rsidRPr="006D02B7">
              <w:rPr>
                <w:b w:val="0"/>
                <w:bCs w:val="0"/>
                <w:sz w:val="20"/>
                <w:szCs w:val="20"/>
              </w:rPr>
              <w:t>– individual or group (detention)</w:t>
            </w:r>
          </w:p>
        </w:tc>
        <w:tc>
          <w:tcPr>
            <w:tcW w:w="760" w:type="pct"/>
          </w:tcPr>
          <w:p w14:paraId="04C0E105" w14:textId="77777777" w:rsidR="00C3227A" w:rsidRPr="006D02B7" w:rsidRDefault="00C3227A" w:rsidP="00451A36">
            <w:pPr>
              <w:pStyle w:val="BodyT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D02B7">
              <w:rPr>
                <w:sz w:val="20"/>
                <w:szCs w:val="20"/>
              </w:rPr>
              <w:t>Next break</w:t>
            </w:r>
          </w:p>
        </w:tc>
        <w:tc>
          <w:tcPr>
            <w:tcW w:w="734" w:type="pct"/>
          </w:tcPr>
          <w:p w14:paraId="768531DD" w14:textId="155ED4B4" w:rsidR="00C3227A" w:rsidRPr="006D02B7" w:rsidRDefault="000732C9" w:rsidP="00451A36">
            <w:pPr>
              <w:pStyle w:val="BodyT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CRT, TL, HT and DP</w:t>
            </w:r>
          </w:p>
        </w:tc>
        <w:tc>
          <w:tcPr>
            <w:tcW w:w="869" w:type="pct"/>
          </w:tcPr>
          <w:p w14:paraId="6ED6DC33" w14:textId="7F574644" w:rsidR="00C3227A" w:rsidRPr="006D02B7" w:rsidRDefault="000732C9" w:rsidP="00451A36">
            <w:pPr>
              <w:pStyle w:val="BodyText"/>
              <w:spacing w:before="60"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Sentral</w:t>
            </w:r>
          </w:p>
        </w:tc>
      </w:tr>
      <w:tr w:rsidR="00C3227A" w:rsidRPr="00C3227A" w14:paraId="4C949238" w14:textId="77777777" w:rsidTr="001B58B6">
        <w:trPr>
          <w:trHeight w:val="454"/>
        </w:trPr>
        <w:tc>
          <w:tcPr>
            <w:cnfStyle w:val="001000000000" w:firstRow="0" w:lastRow="0" w:firstColumn="1" w:lastColumn="0" w:oddVBand="0" w:evenVBand="0" w:oddHBand="0" w:evenHBand="0" w:firstRowFirstColumn="0" w:firstRowLastColumn="0" w:lastRowFirstColumn="0" w:lastRowLastColumn="0"/>
            <w:tcW w:w="2637" w:type="pct"/>
          </w:tcPr>
          <w:p w14:paraId="4B983945" w14:textId="144A1C9A" w:rsidR="00C3227A" w:rsidRPr="006D02B7" w:rsidRDefault="00C3227A" w:rsidP="00451A36">
            <w:pPr>
              <w:pStyle w:val="BodyText"/>
              <w:spacing w:before="60" w:after="60"/>
              <w:rPr>
                <w:sz w:val="20"/>
                <w:szCs w:val="20"/>
              </w:rPr>
            </w:pPr>
            <w:r w:rsidRPr="3D974CD6">
              <w:rPr>
                <w:sz w:val="20"/>
                <w:szCs w:val="20"/>
              </w:rPr>
              <w:t xml:space="preserve">Restorative practice – </w:t>
            </w:r>
            <w:hyperlink r:id="rId32">
              <w:r w:rsidRPr="3D974CD6">
                <w:rPr>
                  <w:rStyle w:val="Hyperlink"/>
                  <w:b w:val="0"/>
                  <w:bCs w:val="0"/>
                  <w:sz w:val="20"/>
                  <w:szCs w:val="20"/>
                </w:rPr>
                <w:t>peer mediation</w:t>
              </w:r>
            </w:hyperlink>
            <w:r w:rsidR="00F55092">
              <w:rPr>
                <w:rStyle w:val="Hyperlink"/>
                <w:color w:val="000000" w:themeColor="text1"/>
                <w:sz w:val="20"/>
                <w:szCs w:val="20"/>
              </w:rPr>
              <w:t>,</w:t>
            </w:r>
            <w:r w:rsidRPr="3D974CD6">
              <w:rPr>
                <w:b w:val="0"/>
                <w:bCs w:val="0"/>
                <w:sz w:val="20"/>
                <w:szCs w:val="20"/>
              </w:rPr>
              <w:t xml:space="preserve"> </w:t>
            </w:r>
            <w:hyperlink r:id="rId33">
              <w:r w:rsidRPr="22EC6D88">
                <w:rPr>
                  <w:rStyle w:val="Hyperlink"/>
                  <w:b w:val="0"/>
                  <w:bCs w:val="0"/>
                  <w:sz w:val="20"/>
                  <w:szCs w:val="20"/>
                </w:rPr>
                <w:t>circles</w:t>
              </w:r>
            </w:hyperlink>
            <w:r w:rsidRPr="3D974CD6">
              <w:rPr>
                <w:b w:val="0"/>
                <w:bCs w:val="0"/>
                <w:sz w:val="20"/>
                <w:szCs w:val="20"/>
              </w:rPr>
              <w:t xml:space="preserve"> </w:t>
            </w:r>
            <w:r w:rsidR="00F55092">
              <w:rPr>
                <w:b w:val="0"/>
                <w:bCs w:val="0"/>
                <w:sz w:val="20"/>
                <w:szCs w:val="20"/>
              </w:rPr>
              <w:t xml:space="preserve">or restorative conversations </w:t>
            </w:r>
            <w:r w:rsidRPr="3D974CD6">
              <w:rPr>
                <w:b w:val="0"/>
                <w:bCs w:val="0"/>
                <w:sz w:val="20"/>
                <w:szCs w:val="20"/>
              </w:rPr>
              <w:t>in groups</w:t>
            </w:r>
          </w:p>
        </w:tc>
        <w:tc>
          <w:tcPr>
            <w:tcW w:w="760" w:type="pct"/>
          </w:tcPr>
          <w:p w14:paraId="29D9DD71" w14:textId="77777777" w:rsidR="00C3227A" w:rsidRPr="006D02B7" w:rsidRDefault="00C3227A" w:rsidP="00451A36">
            <w:pPr>
              <w:pStyle w:val="BodyT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6D02B7">
              <w:rPr>
                <w:sz w:val="20"/>
                <w:szCs w:val="20"/>
              </w:rPr>
              <w:t>Scheduled as soon as all involved are available</w:t>
            </w:r>
          </w:p>
        </w:tc>
        <w:tc>
          <w:tcPr>
            <w:tcW w:w="734" w:type="pct"/>
          </w:tcPr>
          <w:p w14:paraId="2610F592" w14:textId="2843719E" w:rsidR="00C3227A" w:rsidRPr="006D02B7" w:rsidRDefault="000732C9" w:rsidP="00451A36">
            <w:pPr>
              <w:pStyle w:val="BodyT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ATL</w:t>
            </w:r>
            <w:r w:rsidR="00C3227A" w:rsidRPr="006D02B7">
              <w:rPr>
                <w:sz w:val="20"/>
                <w:szCs w:val="20"/>
              </w:rPr>
              <w:t>/H</w:t>
            </w:r>
            <w:r w:rsidR="00B41770">
              <w:rPr>
                <w:sz w:val="20"/>
                <w:szCs w:val="20"/>
              </w:rPr>
              <w:t>T</w:t>
            </w:r>
            <w:r w:rsidR="00C3227A" w:rsidRPr="006D02B7">
              <w:rPr>
                <w:sz w:val="20"/>
                <w:szCs w:val="20"/>
              </w:rPr>
              <w:t xml:space="preserve"> Wellbeing</w:t>
            </w:r>
          </w:p>
        </w:tc>
        <w:tc>
          <w:tcPr>
            <w:tcW w:w="869" w:type="pct"/>
          </w:tcPr>
          <w:p w14:paraId="73A99A62" w14:textId="68625DA7" w:rsidR="00C3227A" w:rsidRPr="006D02B7" w:rsidRDefault="000732C9" w:rsidP="00451A36">
            <w:pPr>
              <w:pStyle w:val="BodyText"/>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Sentral</w:t>
            </w:r>
          </w:p>
        </w:tc>
      </w:tr>
    </w:tbl>
    <w:p w14:paraId="24491BB4" w14:textId="77777777" w:rsidR="009D0C97" w:rsidRPr="0088643B" w:rsidRDefault="009D0C97" w:rsidP="00451A36">
      <w:pPr>
        <w:pStyle w:val="Heading2"/>
        <w:spacing w:before="120" w:after="120"/>
      </w:pPr>
      <w:r w:rsidRPr="0088643B">
        <w:t>Review dates</w:t>
      </w:r>
    </w:p>
    <w:p w14:paraId="23B88589" w14:textId="6B3F5B07" w:rsidR="009D0C97" w:rsidRPr="0057469F" w:rsidRDefault="009D0C97" w:rsidP="00451A36">
      <w:pPr>
        <w:pStyle w:val="BodyText"/>
      </w:pPr>
      <w:r w:rsidRPr="0057469F">
        <w:t xml:space="preserve">Last review date: </w:t>
      </w:r>
      <w:r w:rsidR="00BC5F30">
        <w:t>Beginning of Term 2 2025</w:t>
      </w:r>
    </w:p>
    <w:p w14:paraId="78E794A2" w14:textId="74279E89" w:rsidR="009D0C97" w:rsidRPr="0057469F" w:rsidRDefault="009D0C97" w:rsidP="00451A36">
      <w:pPr>
        <w:pStyle w:val="BodyText"/>
        <w:rPr>
          <w:iCs/>
        </w:rPr>
      </w:pPr>
      <w:r w:rsidRPr="0057469F">
        <w:t xml:space="preserve">Next review date: </w:t>
      </w:r>
      <w:r w:rsidR="00BC5F30">
        <w:t>Beginning of Term 4 2025</w:t>
      </w:r>
    </w:p>
    <w:p w14:paraId="62FD1BF9" w14:textId="279060DE" w:rsidR="00D744C2" w:rsidRDefault="00D744C2" w:rsidP="00451A36">
      <w:pPr>
        <w:suppressAutoHyphens w:val="0"/>
        <w:spacing w:after="160"/>
        <w:rPr>
          <w:rFonts w:asciiTheme="minorHAnsi" w:eastAsiaTheme="minorEastAsia" w:hAnsiTheme="minorHAnsi" w:cstheme="minorBidi"/>
          <w:color w:val="000000" w:themeColor="text1"/>
          <w:sz w:val="22"/>
          <w:szCs w:val="22"/>
        </w:rPr>
      </w:pPr>
      <w:r>
        <w:br w:type="page"/>
      </w:r>
    </w:p>
    <w:p w14:paraId="7910ECBC" w14:textId="340489A1" w:rsidR="001C4516" w:rsidRDefault="00FD574B" w:rsidP="00907D67">
      <w:pPr>
        <w:pStyle w:val="Heading3"/>
        <w:spacing w:before="0"/>
      </w:pPr>
      <w:r>
        <w:lastRenderedPageBreak/>
        <w:t xml:space="preserve">Appendix 1: </w:t>
      </w:r>
      <w:r w:rsidR="001C4516">
        <w:t>Behaviour management flowchart</w:t>
      </w:r>
    </w:p>
    <w:p w14:paraId="1956D339" w14:textId="77777777" w:rsidR="001C4516" w:rsidRPr="001C2F8A" w:rsidRDefault="001C4516" w:rsidP="001C4516">
      <w:pPr>
        <w:pStyle w:val="BodyText"/>
      </w:pPr>
      <w:r w:rsidRPr="001C2F8A">
        <w:rPr>
          <w:b/>
          <w:noProof/>
        </w:rPr>
        <mc:AlternateContent>
          <mc:Choice Requires="wps">
            <w:drawing>
              <wp:anchor distT="0" distB="0" distL="114300" distR="114300" simplePos="0" relativeHeight="251658241" behindDoc="0" locked="0" layoutInCell="1" allowOverlap="1" wp14:anchorId="21A13668" wp14:editId="40B1029B">
                <wp:simplePos x="0" y="0"/>
                <wp:positionH relativeFrom="margin">
                  <wp:posOffset>116205</wp:posOffset>
                </wp:positionH>
                <wp:positionV relativeFrom="paragraph">
                  <wp:posOffset>2378075</wp:posOffset>
                </wp:positionV>
                <wp:extent cx="2564765" cy="2299970"/>
                <wp:effectExtent l="19050" t="19050" r="26035" b="24130"/>
                <wp:wrapNone/>
                <wp:docPr id="15" name="Rectangle: Rounded Corners 15"/>
                <wp:cNvGraphicFramePr/>
                <a:graphic xmlns:a="http://schemas.openxmlformats.org/drawingml/2006/main">
                  <a:graphicData uri="http://schemas.microsoft.com/office/word/2010/wordprocessingShape">
                    <wps:wsp>
                      <wps:cNvSpPr/>
                      <wps:spPr>
                        <a:xfrm>
                          <a:off x="0" y="0"/>
                          <a:ext cx="2564765" cy="2299970"/>
                        </a:xfrm>
                        <a:prstGeom prst="roundRect">
                          <a:avLst>
                            <a:gd name="adj" fmla="val 6048"/>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2ADB5" w14:textId="5EF3567B" w:rsidR="001C4516" w:rsidRPr="006A2CEC" w:rsidRDefault="001C4516"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r w:rsidR="00C65CEB">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EE99F2" w14:textId="77777777" w:rsidR="001C4516" w:rsidRPr="00A25EDD"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 it at teacher level</w:t>
                            </w:r>
                          </w:p>
                          <w:p w14:paraId="0B94C4AA" w14:textId="77777777" w:rsidR="001C4516" w:rsidRPr="00A25EDD" w:rsidRDefault="001C4516" w:rsidP="001C4516">
                            <w:pP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De-escalate the situation by </w:t>
                            </w:r>
                            <w:r w:rsidRPr="00A25EDD">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49746A" w14:textId="77777777" w:rsidR="001C4516" w:rsidRPr="00A25EDD" w:rsidRDefault="001C4516" w:rsidP="00462D2C">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Correcting the behaviour</w:t>
                            </w:r>
                          </w:p>
                          <w:p w14:paraId="4E03EB5C" w14:textId="77777777" w:rsidR="001C4516" w:rsidRPr="00A25EDD" w:rsidRDefault="001C4516" w:rsidP="00462D2C">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Identifying student need</w:t>
                            </w:r>
                          </w:p>
                          <w:p w14:paraId="076914FF" w14:textId="77777777" w:rsidR="001C4516" w:rsidRPr="00A25EDD" w:rsidRDefault="001C4516" w:rsidP="00462D2C">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Ensuring student understands corrective response</w:t>
                            </w:r>
                          </w:p>
                          <w:p w14:paraId="655735AE" w14:textId="77777777" w:rsidR="001C4516" w:rsidRDefault="001C4516" w:rsidP="00462D2C">
                            <w:pPr>
                              <w:pStyle w:val="ListParagraph"/>
                              <w:numPr>
                                <w:ilvl w:val="0"/>
                                <w:numId w:val="6"/>
                              </w:numPr>
                              <w:suppressAutoHyphens w:val="0"/>
                              <w:spacing w:before="120" w:after="60"/>
                              <w:ind w:left="141" w:hanging="215"/>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Responding proportionally to the level of behaviour displayed</w:t>
                            </w:r>
                          </w:p>
                          <w:p w14:paraId="5DB33325" w14:textId="77777777" w:rsidR="001C4516" w:rsidRPr="006A2CEC" w:rsidRDefault="001C4516" w:rsidP="001C4516">
                            <w:pPr>
                              <w:suppressAutoHyphens w:val="0"/>
                              <w:spacing w:before="120" w:after="60"/>
                              <w:ind w:left="-74"/>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stopped or </w:t>
                            </w:r>
                            <w: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improved</w:t>
                            </w: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13668" id="Rectangle: Rounded Corners 15" o:spid="_x0000_s1026" style="position:absolute;margin-left:9.15pt;margin-top:187.25pt;width:201.95pt;height:181.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" filled="f" strokecolor="#407ec9 [3206]" strokeweight="2.25pt">
                <v:stroke joinstyle="miter"/>
                <v:textbox>
                  <w:txbxContent>
                    <w:p w14:paraId="00A2ADB5" w14:textId="5EF3567B" w:rsidR="001C4516" w:rsidRPr="006A2CEC" w:rsidRDefault="001C4516"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r w:rsidR="00C65CEB">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EE99F2" w14:textId="77777777" w:rsidR="001C4516" w:rsidRPr="00A25EDD"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 it at teacher level</w:t>
                      </w:r>
                    </w:p>
                    <w:p w14:paraId="0B94C4AA" w14:textId="77777777" w:rsidR="001C4516" w:rsidRPr="00A25EDD" w:rsidRDefault="001C4516" w:rsidP="001C4516">
                      <w:pP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De-escalate the situation by </w:t>
                      </w:r>
                      <w:r w:rsidRPr="00A25EDD">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49746A" w14:textId="77777777" w:rsidR="001C4516" w:rsidRPr="00A25EDD" w:rsidRDefault="001C4516" w:rsidP="00462D2C">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Correcting the behaviour</w:t>
                      </w:r>
                    </w:p>
                    <w:p w14:paraId="4E03EB5C" w14:textId="77777777" w:rsidR="001C4516" w:rsidRPr="00A25EDD" w:rsidRDefault="001C4516" w:rsidP="00462D2C">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Identifying student need</w:t>
                      </w:r>
                    </w:p>
                    <w:p w14:paraId="076914FF" w14:textId="77777777" w:rsidR="001C4516" w:rsidRPr="00A25EDD" w:rsidRDefault="001C4516" w:rsidP="00462D2C">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Ensuring student understands corrective response</w:t>
                      </w:r>
                    </w:p>
                    <w:p w14:paraId="655735AE" w14:textId="77777777" w:rsidR="001C4516" w:rsidRDefault="001C4516" w:rsidP="00462D2C">
                      <w:pPr>
                        <w:pStyle w:val="ListParagraph"/>
                        <w:numPr>
                          <w:ilvl w:val="0"/>
                          <w:numId w:val="6"/>
                        </w:numPr>
                        <w:suppressAutoHyphens w:val="0"/>
                        <w:spacing w:before="120" w:after="60"/>
                        <w:ind w:left="141" w:hanging="215"/>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Responding proportionally to the level of behaviour displayed</w:t>
                      </w:r>
                    </w:p>
                    <w:p w14:paraId="5DB33325" w14:textId="77777777" w:rsidR="001C4516" w:rsidRPr="006A2CEC" w:rsidRDefault="001C4516" w:rsidP="001C4516">
                      <w:pPr>
                        <w:suppressAutoHyphens w:val="0"/>
                        <w:spacing w:before="120" w:after="60"/>
                        <w:ind w:left="-74"/>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stopped or </w:t>
                      </w:r>
                      <w: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improved</w:t>
                      </w: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oundrect>
            </w:pict>
          </mc:Fallback>
        </mc:AlternateContent>
      </w:r>
      <w:r w:rsidRPr="001C2F8A">
        <w:rPr>
          <w:noProof/>
        </w:rPr>
        <mc:AlternateContent>
          <mc:Choice Requires="wps">
            <w:drawing>
              <wp:anchor distT="45720" distB="45720" distL="114300" distR="114300" simplePos="0" relativeHeight="251658246" behindDoc="0" locked="0" layoutInCell="1" allowOverlap="1" wp14:anchorId="61BDD171" wp14:editId="4A18D3C9">
                <wp:simplePos x="0" y="0"/>
                <wp:positionH relativeFrom="column">
                  <wp:posOffset>1697355</wp:posOffset>
                </wp:positionH>
                <wp:positionV relativeFrom="paragraph">
                  <wp:posOffset>4686300</wp:posOffset>
                </wp:positionV>
                <wp:extent cx="492760" cy="2622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2255"/>
                        </a:xfrm>
                        <a:prstGeom prst="rect">
                          <a:avLst/>
                        </a:prstGeom>
                        <a:noFill/>
                        <a:ln w="9525">
                          <a:noFill/>
                          <a:miter lim="800000"/>
                          <a:headEnd/>
                          <a:tailEnd/>
                        </a:ln>
                      </wps:spPr>
                      <wps:txbx>
                        <w:txbxContent>
                          <w:p w14:paraId="3EBDF19A"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DD171" id="_x0000_t202" coordsize="21600,21600" o:spt="202" path="m,l,21600r21600,l21600,xe">
                <v:stroke joinstyle="miter"/>
                <v:path gradientshapeok="t" o:connecttype="rect"/>
              </v:shapetype>
              <v:shape id="Text Box 23" o:spid="_x0000_s1027" type="#_x0000_t202" style="position:absolute;margin-left:133.65pt;margin-top:369pt;width:38.8pt;height:20.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" filled="f" stroked="f">
                <v:textbox>
                  <w:txbxContent>
                    <w:p w14:paraId="3EBDF19A"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v:textbox>
                <w10:wrap type="square"/>
              </v:shape>
            </w:pict>
          </mc:Fallback>
        </mc:AlternateContent>
      </w:r>
      <w:r w:rsidRPr="001C2F8A">
        <w:rPr>
          <w:b/>
          <w:noProof/>
        </w:rPr>
        <mc:AlternateContent>
          <mc:Choice Requires="wps">
            <w:drawing>
              <wp:anchor distT="0" distB="0" distL="114300" distR="114300" simplePos="0" relativeHeight="251658248" behindDoc="0" locked="0" layoutInCell="1" allowOverlap="1" wp14:anchorId="3581A9E6" wp14:editId="4A5FBB44">
                <wp:simplePos x="0" y="0"/>
                <wp:positionH relativeFrom="margin">
                  <wp:posOffset>102021</wp:posOffset>
                </wp:positionH>
                <wp:positionV relativeFrom="paragraph">
                  <wp:posOffset>5165090</wp:posOffset>
                </wp:positionV>
                <wp:extent cx="2559050" cy="1501775"/>
                <wp:effectExtent l="19050" t="19050" r="12700" b="22225"/>
                <wp:wrapNone/>
                <wp:docPr id="28" name="Rectangle: Rounded Corners 28"/>
                <wp:cNvGraphicFramePr/>
                <a:graphic xmlns:a="http://schemas.openxmlformats.org/drawingml/2006/main">
                  <a:graphicData uri="http://schemas.microsoft.com/office/word/2010/wordprocessingShape">
                    <wps:wsp>
                      <wps:cNvSpPr/>
                      <wps:spPr>
                        <a:xfrm>
                          <a:off x="0" y="0"/>
                          <a:ext cx="2559050" cy="1501775"/>
                        </a:xfrm>
                        <a:prstGeom prst="roundRect">
                          <a:avLst>
                            <a:gd name="adj" fmla="val 6048"/>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A6EA6" w14:textId="77777777" w:rsidR="001C4516" w:rsidRPr="00225A60"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17A397A5" w14:textId="77777777" w:rsidR="001C4516" w:rsidRPr="00225A60" w:rsidRDefault="001C4516" w:rsidP="001C4516">
                            <w:pPr>
                              <w:ind w:left="-76"/>
                              <w:jc w:val="cente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Clearly and calmly state the issue and invite the student to come up with solutions with you to resolve the matter.</w:t>
                            </w:r>
                          </w:p>
                          <w:p w14:paraId="79FD5766" w14:textId="77777777" w:rsidR="001C4516" w:rsidRPr="00225A60" w:rsidRDefault="001C4516" w:rsidP="001C4516">
                            <w:pPr>
                              <w:ind w:left="-76"/>
                              <w:jc w:val="cente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w:t>
                            </w: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stopped or improved?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1A9E6" id="Rectangle: Rounded Corners 28" o:spid="_x0000_s1028" style="position:absolute;margin-left:8.05pt;margin-top:406.7pt;width:201.5pt;height:118.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" filled="f" strokecolor="#407ec9 [3206]" strokeweight="2.25pt">
                <v:stroke joinstyle="miter"/>
                <v:textbox>
                  <w:txbxContent>
                    <w:p w14:paraId="17EA6EA6" w14:textId="77777777" w:rsidR="001C4516" w:rsidRPr="00225A60"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17A397A5" w14:textId="77777777" w:rsidR="001C4516" w:rsidRPr="00225A60" w:rsidRDefault="001C4516" w:rsidP="001C4516">
                      <w:pPr>
                        <w:ind w:left="-76"/>
                        <w:jc w:val="cente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Clearly and calmly state the issue and invite the student to come up with solutions with you to resolve the matter.</w:t>
                      </w:r>
                    </w:p>
                    <w:p w14:paraId="79FD5766" w14:textId="77777777" w:rsidR="001C4516" w:rsidRPr="00225A60" w:rsidRDefault="001C4516" w:rsidP="001C4516">
                      <w:pPr>
                        <w:ind w:left="-76"/>
                        <w:jc w:val="cente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w:t>
                      </w: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stopped or improved?</w:t>
                      </w:r>
                    </w:p>
                  </w:txbxContent>
                </v:textbox>
                <w10:wrap anchorx="margin"/>
              </v:roundrect>
            </w:pict>
          </mc:Fallback>
        </mc:AlternateContent>
      </w:r>
      <w:r w:rsidRPr="001C2F8A">
        <w:rPr>
          <w:b/>
          <w:noProof/>
        </w:rPr>
        <mc:AlternateContent>
          <mc:Choice Requires="wps">
            <w:drawing>
              <wp:anchor distT="0" distB="0" distL="114300" distR="114300" simplePos="0" relativeHeight="251658242" behindDoc="0" locked="0" layoutInCell="1" allowOverlap="1" wp14:anchorId="559FE9F5" wp14:editId="72DF3611">
                <wp:simplePos x="0" y="0"/>
                <wp:positionH relativeFrom="margin">
                  <wp:posOffset>318770</wp:posOffset>
                </wp:positionH>
                <wp:positionV relativeFrom="paragraph">
                  <wp:posOffset>5715</wp:posOffset>
                </wp:positionV>
                <wp:extent cx="5093970" cy="1054100"/>
                <wp:effectExtent l="19050" t="19050" r="11430" b="12700"/>
                <wp:wrapNone/>
                <wp:docPr id="38" name="Rectangle: Rounded Corners 38"/>
                <wp:cNvGraphicFramePr/>
                <a:graphic xmlns:a="http://schemas.openxmlformats.org/drawingml/2006/main">
                  <a:graphicData uri="http://schemas.microsoft.com/office/word/2010/wordprocessingShape">
                    <wps:wsp>
                      <wps:cNvSpPr/>
                      <wps:spPr>
                        <a:xfrm>
                          <a:off x="0" y="0"/>
                          <a:ext cx="5093970" cy="1054100"/>
                        </a:xfrm>
                        <a:prstGeom prst="round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EE8AE" w14:textId="2090E5FD" w:rsidR="001C4516" w:rsidRPr="005F3B2E" w:rsidRDefault="001C4516" w:rsidP="001C4516">
                            <w:pPr>
                              <w:jc w:val="cente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Calm and </w:t>
                            </w:r>
                            <w:r w:rsidR="007547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ngaged </w:t>
                            </w:r>
                            <w:r w:rsidR="007547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lassroom</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Apply </w:t>
                            </w:r>
                            <w:r w:rsidR="00900BE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reventative </w:t>
                            </w:r>
                            <w:r w:rsidR="00900BE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trategies</w:t>
                            </w:r>
                          </w:p>
                          <w:p w14:paraId="6201222B" w14:textId="77777777" w:rsidR="001C4516" w:rsidRPr="005F3B2E" w:rsidRDefault="001C4516" w:rsidP="001C4516">
                            <w:pPr>
                              <w:jc w:val="cente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Positive classroom climate, providing and teaching explicit rules, </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engaging lessons, active supervision, offering pre-corrections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FE9F5" id="Rectangle: Rounded Corners 38" o:spid="_x0000_s1029" style="position:absolute;margin-left:25.1pt;margin-top:.45pt;width:401.1pt;height:8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" filled="f" strokecolor="#002664 [3215]" strokeweight="2.25pt">
                <v:stroke joinstyle="miter"/>
                <v:textbox>
                  <w:txbxContent>
                    <w:p w14:paraId="070EE8AE" w14:textId="2090E5FD" w:rsidR="001C4516" w:rsidRPr="005F3B2E" w:rsidRDefault="001C4516" w:rsidP="001C4516">
                      <w:pPr>
                        <w:jc w:val="cente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Calm and </w:t>
                      </w:r>
                      <w:r w:rsidR="007547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ngaged </w:t>
                      </w:r>
                      <w:r w:rsidR="007547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lassroom</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Apply </w:t>
                      </w:r>
                      <w:r w:rsidR="00900BE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reventative </w:t>
                      </w:r>
                      <w:r w:rsidR="00900BE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trategies</w:t>
                      </w:r>
                    </w:p>
                    <w:p w14:paraId="6201222B" w14:textId="77777777" w:rsidR="001C4516" w:rsidRPr="005F3B2E" w:rsidRDefault="001C4516" w:rsidP="001C4516">
                      <w:pPr>
                        <w:jc w:val="cente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Positive classroom climate, providing and teaching explicit rules, </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engaging lessons, active supervision, offering pre-corrections</w:t>
                      </w:r>
                    </w:p>
                  </w:txbxContent>
                </v:textbox>
                <w10:wrap anchorx="margin"/>
              </v:roundrect>
            </w:pict>
          </mc:Fallback>
        </mc:AlternateContent>
      </w:r>
      <w:r w:rsidRPr="001C2F8A">
        <w:t xml:space="preserve"> </w:t>
      </w:r>
    </w:p>
    <w:p w14:paraId="32F1ECFA" w14:textId="77777777" w:rsidR="001C4516" w:rsidRPr="001C2F8A" w:rsidRDefault="001C4516" w:rsidP="001C4516">
      <w:pPr>
        <w:pStyle w:val="BodyText"/>
        <w:sectPr w:rsidR="001C4516" w:rsidRPr="001C2F8A" w:rsidSect="0026198D">
          <w:footerReference w:type="default" r:id="rId34"/>
          <w:type w:val="continuous"/>
          <w:pgSz w:w="11906" w:h="16838"/>
          <w:pgMar w:top="720" w:right="720" w:bottom="720" w:left="720" w:header="432" w:footer="708" w:gutter="0"/>
          <w:cols w:space="708"/>
          <w:docGrid w:linePitch="360"/>
        </w:sectPr>
      </w:pPr>
      <w:r>
        <w:rPr>
          <w:b/>
          <w:noProof/>
        </w:rPr>
        <mc:AlternateContent>
          <mc:Choice Requires="wps">
            <w:drawing>
              <wp:anchor distT="0" distB="0" distL="114300" distR="114300" simplePos="0" relativeHeight="251658257" behindDoc="0" locked="0" layoutInCell="1" allowOverlap="1" wp14:anchorId="782A10C0" wp14:editId="00D18938">
                <wp:simplePos x="0" y="0"/>
                <wp:positionH relativeFrom="column">
                  <wp:posOffset>50895</wp:posOffset>
                </wp:positionH>
                <wp:positionV relativeFrom="paragraph">
                  <wp:posOffset>240958</wp:posOffset>
                </wp:positionV>
                <wp:extent cx="251271" cy="6588731"/>
                <wp:effectExtent l="285750" t="114300" r="0" b="41275"/>
                <wp:wrapNone/>
                <wp:docPr id="1" name="Connector: Elbow 1"/>
                <wp:cNvGraphicFramePr/>
                <a:graphic xmlns:a="http://schemas.openxmlformats.org/drawingml/2006/main">
                  <a:graphicData uri="http://schemas.microsoft.com/office/word/2010/wordprocessingShape">
                    <wps:wsp>
                      <wps:cNvCnPr/>
                      <wps:spPr>
                        <a:xfrm flipV="1">
                          <a:off x="0" y="0"/>
                          <a:ext cx="251271" cy="6588731"/>
                        </a:xfrm>
                        <a:prstGeom prst="bentConnector3">
                          <a:avLst>
                            <a:gd name="adj1" fmla="val -98749"/>
                          </a:avLst>
                        </a:prstGeom>
                        <a:ln w="5715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C9F525E">
              <v:shapetype id="_x0000_t34" coordsize="21600,21600" o:oned="t" filled="f" o:spt="34" adj="10800" path="m,l@0,0@0,21600,21600,21600e" w14:anchorId="0FA17053">
                <v:stroke joinstyle="miter"/>
                <v:formulas>
                  <v:f eqn="val #0"/>
                </v:formulas>
                <v:path fillok="f" arrowok="t" o:connecttype="none"/>
                <v:handles>
                  <v:h position="#0,center"/>
                </v:handles>
                <o:lock v:ext="edit" shapetype="t"/>
              </v:shapetype>
              <v:shape id="Connector: Elbow 1" style="position:absolute;margin-left:4pt;margin-top:18.95pt;width:19.8pt;height:518.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07ec9 [3206]" strokeweight="4.5pt" type="#_x0000_t34" adj="-2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">
                <v:stroke endarrow="block"/>
              </v:shape>
            </w:pict>
          </mc:Fallback>
        </mc:AlternateContent>
      </w:r>
    </w:p>
    <w:p w14:paraId="061D004D" w14:textId="7B7C7749" w:rsidR="001C4516" w:rsidRPr="001C2F8A" w:rsidRDefault="00367FC1" w:rsidP="001C4516">
      <w:pPr>
        <w:pStyle w:val="BodyText"/>
      </w:pPr>
      <w:r w:rsidRPr="001C2F8A">
        <w:rPr>
          <w:noProof/>
        </w:rPr>
        <mc:AlternateContent>
          <mc:Choice Requires="wpg">
            <w:drawing>
              <wp:anchor distT="0" distB="0" distL="114300" distR="114300" simplePos="0" relativeHeight="251658256" behindDoc="0" locked="0" layoutInCell="1" allowOverlap="1" wp14:anchorId="0189D960" wp14:editId="70F9372F">
                <wp:simplePos x="0" y="0"/>
                <wp:positionH relativeFrom="margin">
                  <wp:align>center</wp:align>
                </wp:positionH>
                <wp:positionV relativeFrom="paragraph">
                  <wp:posOffset>7065826</wp:posOffset>
                </wp:positionV>
                <wp:extent cx="5549265" cy="1443990"/>
                <wp:effectExtent l="19050" t="19050" r="13335" b="22860"/>
                <wp:wrapNone/>
                <wp:docPr id="3" name="Group 3"/>
                <wp:cNvGraphicFramePr/>
                <a:graphic xmlns:a="http://schemas.openxmlformats.org/drawingml/2006/main">
                  <a:graphicData uri="http://schemas.microsoft.com/office/word/2010/wordprocessingGroup">
                    <wpg:wgp>
                      <wpg:cNvGrpSpPr/>
                      <wpg:grpSpPr>
                        <a:xfrm>
                          <a:off x="0" y="0"/>
                          <a:ext cx="5549265" cy="1443990"/>
                          <a:chOff x="0" y="0"/>
                          <a:chExt cx="5549265" cy="1443990"/>
                        </a:xfrm>
                        <a:solidFill>
                          <a:schemeClr val="bg1"/>
                        </a:solidFill>
                      </wpg:grpSpPr>
                      <wps:wsp>
                        <wps:cNvPr id="41" name="Rectangle: Rounded Corners 41"/>
                        <wps:cNvSpPr/>
                        <wps:spPr>
                          <a:xfrm>
                            <a:off x="0" y="0"/>
                            <a:ext cx="5549265" cy="91440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8A5FC"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Consider additional supports</w:t>
                              </w:r>
                            </w:p>
                            <w:p w14:paraId="755490A1" w14:textId="26B438A6" w:rsidR="001C4516" w:rsidRPr="00367184" w:rsidRDefault="001C4516" w:rsidP="001C4516">
                              <w:pPr>
                                <w:jc w:val="center"/>
                                <w:rPr>
                                  <w:rFonts w:ascii="Public Sans Medium" w:hAnsi="Public Sans Medium" w:cs="Arial"/>
                                  <w:bCs/>
                                  <w:i/>
                                  <w:iCs/>
                                  <w:color w:val="000000" w:themeColor="text1"/>
                                </w:rPr>
                              </w:pPr>
                              <w:r w:rsidRPr="00367184">
                                <w:rPr>
                                  <w:rFonts w:ascii="Public Sans Medium" w:hAnsi="Public Sans Medium" w:cs="Arial"/>
                                  <w:bCs/>
                                  <w:color w:val="000000" w:themeColor="text1"/>
                                </w:rPr>
                                <w:t>Identify and engage support(s) for the student to return to normal routine:</w:t>
                              </w:r>
                              <w:r w:rsidRPr="00367184">
                                <w:rPr>
                                  <w:rFonts w:ascii="Public Sans Medium" w:hAnsi="Public Sans Medium" w:cs="Arial"/>
                                  <w:bCs/>
                                  <w:color w:val="000000" w:themeColor="text1"/>
                                </w:rPr>
                                <w:br/>
                              </w:r>
                              <w:r w:rsidRPr="00367184">
                                <w:rPr>
                                  <w:rFonts w:ascii="Public Sans Medium" w:hAnsi="Public Sans Medium" w:cs="Arial"/>
                                  <w:bCs/>
                                  <w:i/>
                                  <w:iCs/>
                                  <w:color w:val="000000" w:themeColor="text1"/>
                                </w:rPr>
                                <w:t>Refer to counsellor/wellbeing team, contact parents, conversation with teacher, refer to and/or revise behaviour plans</w:t>
                              </w:r>
                              <w:r w:rsidR="00937896">
                                <w:rPr>
                                  <w:rFonts w:ascii="Public Sans Medium" w:hAnsi="Public Sans Medium" w:cs="Arial"/>
                                  <w:bCs/>
                                  <w:i/>
                                  <w:iCs/>
                                  <w:color w:val="000000" w:themeColor="text1"/>
                                </w:rPr>
                                <w:t xml:space="preserve"> and risk management plans</w:t>
                              </w:r>
                              <w:r w:rsidRPr="00367184">
                                <w:rPr>
                                  <w:rFonts w:ascii="Public Sans Medium" w:hAnsi="Public Sans Medium" w:cs="Arial"/>
                                  <w:bCs/>
                                  <w:i/>
                                  <w:i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Rounded Corners 21"/>
                        <wps:cNvSpPr/>
                        <wps:spPr>
                          <a:xfrm>
                            <a:off x="6350" y="984250"/>
                            <a:ext cx="2799080" cy="45974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D79C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suspension required for additional </w:t>
                              </w:r>
                              <w:r w:rsidRPr="00367184">
                                <w:rPr>
                                  <w:rFonts w:ascii="Public Sans Medium" w:hAnsi="Public Sans Medium" w:cs="Arial"/>
                                  <w:b/>
                                  <w:i/>
                                  <w:iCs/>
                                  <w:color w:val="000000" w:themeColor="text1"/>
                                  <w:sz w:val="18"/>
                                  <w:szCs w:val="18"/>
                                </w:rPr>
                                <w:t>planning time</w:t>
                              </w:r>
                              <w:r w:rsidRPr="00367184">
                                <w:rPr>
                                  <w:rFonts w:ascii="Public Sans Medium" w:hAnsi="Public Sans Medium" w:cs="Arial"/>
                                  <w:bCs/>
                                  <w:i/>
                                  <w:iCs/>
                                  <w:color w:val="000000" w:themeColor="text1"/>
                                  <w:sz w:val="18"/>
                                  <w:szCs w:val="18"/>
                                </w:rPr>
                                <w:t>? If so, consult with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tangle: Rounded Corners 29"/>
                        <wps:cNvSpPr/>
                        <wps:spPr>
                          <a:xfrm>
                            <a:off x="2863850" y="977900"/>
                            <a:ext cx="2684901" cy="45974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4D85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a </w:t>
                              </w:r>
                              <w:r w:rsidRPr="00367184">
                                <w:rPr>
                                  <w:rFonts w:ascii="Public Sans Medium" w:hAnsi="Public Sans Medium" w:cs="Arial"/>
                                  <w:b/>
                                  <w:i/>
                                  <w:iCs/>
                                  <w:color w:val="000000" w:themeColor="text1"/>
                                  <w:sz w:val="18"/>
                                  <w:szCs w:val="18"/>
                                </w:rPr>
                                <w:t>mandatory report</w:t>
                              </w:r>
                              <w:r w:rsidRPr="00367184">
                                <w:rPr>
                                  <w:rFonts w:ascii="Public Sans Medium" w:hAnsi="Public Sans Medium" w:cs="Arial"/>
                                  <w:bCs/>
                                  <w:i/>
                                  <w:iCs/>
                                  <w:color w:val="000000" w:themeColor="text1"/>
                                  <w:sz w:val="18"/>
                                  <w:szCs w:val="18"/>
                                </w:rPr>
                                <w:t xml:space="preserve"> required? </w:t>
                              </w:r>
                              <w:r w:rsidRPr="00367184">
                                <w:rPr>
                                  <w:rFonts w:ascii="Public Sans Medium" w:hAnsi="Public Sans Medium" w:cs="Arial"/>
                                  <w:bCs/>
                                  <w:i/>
                                  <w:iCs/>
                                  <w:color w:val="000000" w:themeColor="text1"/>
                                  <w:sz w:val="18"/>
                                  <w:szCs w:val="18"/>
                                </w:rPr>
                                <w:br/>
                                <w:t>If so, consult with principal and MRG.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89D960" id="Group 3" o:spid="_x0000_s1030" style="position:absolute;margin-left:0;margin-top:556.35pt;width:436.95pt;height:113.7pt;z-index:251658256;mso-position-horizontal:center;mso-position-horizontal-relative:margin" coordsize="55492,1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">
                <v:roundrect id="Rectangle: Rounded Corners 41" o:spid="_x0000_s1031" style="position:absolute;width:55492;height:9144;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" filled="f" strokecolor="#002664 [3205]" strokeweight="2.25pt">
                  <v:stroke joinstyle="miter"/>
                  <v:textbox>
                    <w:txbxContent>
                      <w:p w14:paraId="6088A5FC"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Consider additional supports</w:t>
                        </w:r>
                      </w:p>
                      <w:p w14:paraId="755490A1" w14:textId="26B438A6" w:rsidR="001C4516" w:rsidRPr="00367184" w:rsidRDefault="001C4516" w:rsidP="001C4516">
                        <w:pPr>
                          <w:jc w:val="center"/>
                          <w:rPr>
                            <w:rFonts w:ascii="Public Sans Medium" w:hAnsi="Public Sans Medium" w:cs="Arial"/>
                            <w:bCs/>
                            <w:i/>
                            <w:iCs/>
                            <w:color w:val="000000" w:themeColor="text1"/>
                          </w:rPr>
                        </w:pPr>
                        <w:r w:rsidRPr="00367184">
                          <w:rPr>
                            <w:rFonts w:ascii="Public Sans Medium" w:hAnsi="Public Sans Medium" w:cs="Arial"/>
                            <w:bCs/>
                            <w:color w:val="000000" w:themeColor="text1"/>
                          </w:rPr>
                          <w:t>Identify and engage support(s) for the student to return to normal routine:</w:t>
                        </w:r>
                        <w:r w:rsidRPr="00367184">
                          <w:rPr>
                            <w:rFonts w:ascii="Public Sans Medium" w:hAnsi="Public Sans Medium" w:cs="Arial"/>
                            <w:bCs/>
                            <w:color w:val="000000" w:themeColor="text1"/>
                          </w:rPr>
                          <w:br/>
                        </w:r>
                        <w:r w:rsidRPr="00367184">
                          <w:rPr>
                            <w:rFonts w:ascii="Public Sans Medium" w:hAnsi="Public Sans Medium" w:cs="Arial"/>
                            <w:bCs/>
                            <w:i/>
                            <w:iCs/>
                            <w:color w:val="000000" w:themeColor="text1"/>
                          </w:rPr>
                          <w:t>Refer to counsellor/wellbeing team, contact parents, conversation with teacher, refer to and/or revise behaviour plans</w:t>
                        </w:r>
                        <w:r w:rsidR="00937896">
                          <w:rPr>
                            <w:rFonts w:ascii="Public Sans Medium" w:hAnsi="Public Sans Medium" w:cs="Arial"/>
                            <w:bCs/>
                            <w:i/>
                            <w:iCs/>
                            <w:color w:val="000000" w:themeColor="text1"/>
                          </w:rPr>
                          <w:t xml:space="preserve"> and risk management plans</w:t>
                        </w:r>
                        <w:r w:rsidRPr="00367184">
                          <w:rPr>
                            <w:rFonts w:ascii="Public Sans Medium" w:hAnsi="Public Sans Medium" w:cs="Arial"/>
                            <w:bCs/>
                            <w:i/>
                            <w:iCs/>
                            <w:color w:val="000000" w:themeColor="text1"/>
                          </w:rPr>
                          <w:t>.</w:t>
                        </w:r>
                      </w:p>
                    </w:txbxContent>
                  </v:textbox>
                </v:roundrect>
                <v:roundrect id="Rectangle: Rounded Corners 21" o:spid="_x0000_s1032" style="position:absolute;left:63;top:9842;width:27991;height:4597;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" filled="f" strokecolor="#002664 [3205]" strokeweight="2.25pt">
                  <v:stroke joinstyle="miter"/>
                  <v:textbox>
                    <w:txbxContent>
                      <w:p w14:paraId="483D79C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suspension required for additional </w:t>
                        </w:r>
                        <w:r w:rsidRPr="00367184">
                          <w:rPr>
                            <w:rFonts w:ascii="Public Sans Medium" w:hAnsi="Public Sans Medium" w:cs="Arial"/>
                            <w:b/>
                            <w:i/>
                            <w:iCs/>
                            <w:color w:val="000000" w:themeColor="text1"/>
                            <w:sz w:val="18"/>
                            <w:szCs w:val="18"/>
                          </w:rPr>
                          <w:t>planning time</w:t>
                        </w:r>
                        <w:r w:rsidRPr="00367184">
                          <w:rPr>
                            <w:rFonts w:ascii="Public Sans Medium" w:hAnsi="Public Sans Medium" w:cs="Arial"/>
                            <w:bCs/>
                            <w:i/>
                            <w:iCs/>
                            <w:color w:val="000000" w:themeColor="text1"/>
                            <w:sz w:val="18"/>
                            <w:szCs w:val="18"/>
                          </w:rPr>
                          <w:t>? If so, consult with principal.</w:t>
                        </w:r>
                      </w:p>
                    </w:txbxContent>
                  </v:textbox>
                </v:roundrect>
                <v:roundrect id="Rectangle: Rounded Corners 29" o:spid="_x0000_s1033" style="position:absolute;left:28638;top:9779;width:26849;height:4597;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" filled="f" strokecolor="#002664 [3205]" strokeweight="2.25pt">
                  <v:stroke joinstyle="miter"/>
                  <v:textbox>
                    <w:txbxContent>
                      <w:p w14:paraId="7974D85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a </w:t>
                        </w:r>
                        <w:r w:rsidRPr="00367184">
                          <w:rPr>
                            <w:rFonts w:ascii="Public Sans Medium" w:hAnsi="Public Sans Medium" w:cs="Arial"/>
                            <w:b/>
                            <w:i/>
                            <w:iCs/>
                            <w:color w:val="000000" w:themeColor="text1"/>
                            <w:sz w:val="18"/>
                            <w:szCs w:val="18"/>
                          </w:rPr>
                          <w:t>mandatory report</w:t>
                        </w:r>
                        <w:r w:rsidRPr="00367184">
                          <w:rPr>
                            <w:rFonts w:ascii="Public Sans Medium" w:hAnsi="Public Sans Medium" w:cs="Arial"/>
                            <w:bCs/>
                            <w:i/>
                            <w:iCs/>
                            <w:color w:val="000000" w:themeColor="text1"/>
                            <w:sz w:val="18"/>
                            <w:szCs w:val="18"/>
                          </w:rPr>
                          <w:t xml:space="preserve"> required? </w:t>
                        </w:r>
                        <w:r w:rsidRPr="00367184">
                          <w:rPr>
                            <w:rFonts w:ascii="Public Sans Medium" w:hAnsi="Public Sans Medium" w:cs="Arial"/>
                            <w:bCs/>
                            <w:i/>
                            <w:iCs/>
                            <w:color w:val="000000" w:themeColor="text1"/>
                            <w:sz w:val="18"/>
                            <w:szCs w:val="18"/>
                          </w:rPr>
                          <w:br/>
                          <w:t>If so, consult with principal and MRG.</w:t>
                        </w:r>
                      </w:p>
                    </w:txbxContent>
                  </v:textbox>
                </v:roundrect>
                <w10:wrap anchorx="margin"/>
              </v:group>
            </w:pict>
          </mc:Fallback>
        </mc:AlternateContent>
      </w:r>
      <w:r>
        <w:rPr>
          <w:noProof/>
        </w:rPr>
        <mc:AlternateContent>
          <mc:Choice Requires="wps">
            <w:drawing>
              <wp:anchor distT="0" distB="0" distL="114300" distR="114300" simplePos="0" relativeHeight="251658264" behindDoc="0" locked="0" layoutInCell="1" allowOverlap="1" wp14:anchorId="5D20FC49" wp14:editId="4FF98079">
                <wp:simplePos x="0" y="0"/>
                <wp:positionH relativeFrom="column">
                  <wp:posOffset>4264421</wp:posOffset>
                </wp:positionH>
                <wp:positionV relativeFrom="paragraph">
                  <wp:posOffset>6254445</wp:posOffset>
                </wp:positionV>
                <wp:extent cx="194706" cy="676893"/>
                <wp:effectExtent l="19050" t="0" r="34290" b="47625"/>
                <wp:wrapNone/>
                <wp:docPr id="13" name="Arrow: Down 13"/>
                <wp:cNvGraphicFramePr/>
                <a:graphic xmlns:a="http://schemas.openxmlformats.org/drawingml/2006/main">
                  <a:graphicData uri="http://schemas.microsoft.com/office/word/2010/wordprocessingShape">
                    <wps:wsp>
                      <wps:cNvSpPr/>
                      <wps:spPr>
                        <a:xfrm>
                          <a:off x="0" y="0"/>
                          <a:ext cx="194706" cy="676893"/>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E96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335.8pt;margin-top:492.5pt;width:15.35pt;height:53.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" adj="18493" fillcolor="#d7153a [3204]" strokecolor="#d7153a [3204]" strokeweight="1pt"/>
            </w:pict>
          </mc:Fallback>
        </mc:AlternateContent>
      </w:r>
      <w:r w:rsidR="00032CFC">
        <w:rPr>
          <w:noProof/>
        </w:rPr>
        <mc:AlternateContent>
          <mc:Choice Requires="wps">
            <w:drawing>
              <wp:anchor distT="0" distB="0" distL="114300" distR="114300" simplePos="0" relativeHeight="251658260" behindDoc="0" locked="0" layoutInCell="1" allowOverlap="1" wp14:anchorId="759D6D6B" wp14:editId="2827D3A2">
                <wp:simplePos x="0" y="0"/>
                <wp:positionH relativeFrom="column">
                  <wp:posOffset>2845435</wp:posOffset>
                </wp:positionH>
                <wp:positionV relativeFrom="paragraph">
                  <wp:posOffset>3093085</wp:posOffset>
                </wp:positionV>
                <wp:extent cx="591820" cy="3500755"/>
                <wp:effectExtent l="0" t="95250" r="0" b="23495"/>
                <wp:wrapNone/>
                <wp:docPr id="8" name="Connector: Elbow 8"/>
                <wp:cNvGraphicFramePr/>
                <a:graphic xmlns:a="http://schemas.openxmlformats.org/drawingml/2006/main">
                  <a:graphicData uri="http://schemas.microsoft.com/office/word/2010/wordprocessingShape">
                    <wps:wsp>
                      <wps:cNvCnPr/>
                      <wps:spPr>
                        <a:xfrm flipV="1">
                          <a:off x="0" y="0"/>
                          <a:ext cx="591820" cy="3500755"/>
                        </a:xfrm>
                        <a:prstGeom prst="bent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45E48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224.05pt;margin-top:243.55pt;width:46.6pt;height:275.65pt;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" strokecolor="#d7153a [3204]" strokeweight="3pt">
                <v:stroke endarrow="block"/>
              </v:shape>
            </w:pict>
          </mc:Fallback>
        </mc:AlternateContent>
      </w:r>
      <w:r w:rsidR="001C4516" w:rsidRPr="001C2F8A">
        <w:rPr>
          <w:b/>
          <w:noProof/>
        </w:rPr>
        <mc:AlternateContent>
          <mc:Choice Requires="wps">
            <w:drawing>
              <wp:anchor distT="45720" distB="45720" distL="114300" distR="114300" simplePos="0" relativeHeight="251658245" behindDoc="0" locked="0" layoutInCell="1" allowOverlap="1" wp14:anchorId="77D96720" wp14:editId="6A562059">
                <wp:simplePos x="0" y="0"/>
                <wp:positionH relativeFrom="column">
                  <wp:posOffset>4345305</wp:posOffset>
                </wp:positionH>
                <wp:positionV relativeFrom="paragraph">
                  <wp:posOffset>1612900</wp:posOffset>
                </wp:positionV>
                <wp:extent cx="495300" cy="26225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129BC19F" w14:textId="77777777" w:rsidR="001C4516" w:rsidRPr="00367184" w:rsidRDefault="001C4516" w:rsidP="001C4516">
                            <w:pPr>
                              <w:rPr>
                                <w:rFonts w:ascii="Public Sans Medium" w:hAnsi="Public Sans Medium"/>
                                <w:bCs/>
                              </w:rPr>
                            </w:pPr>
                            <w:r w:rsidRPr="00075019">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96720" id="Text Box 19" o:spid="_x0000_s1034" type="#_x0000_t202" style="position:absolute;margin-left:342.15pt;margin-top:127pt;width:39pt;height:20.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" filled="f" stroked="f">
                <v:textbox>
                  <w:txbxContent>
                    <w:p w14:paraId="129BC19F" w14:textId="77777777" w:rsidR="001C4516" w:rsidRPr="00367184" w:rsidRDefault="001C4516" w:rsidP="001C4516">
                      <w:pPr>
                        <w:rPr>
                          <w:rFonts w:ascii="Public Sans Medium" w:hAnsi="Public Sans Medium"/>
                          <w:bCs/>
                        </w:rPr>
                      </w:pPr>
                      <w:r w:rsidRPr="00075019">
                        <w:rPr>
                          <w:rFonts w:ascii="Public Sans Medium" w:hAnsi="Public Sans Medium"/>
                          <w:bCs/>
                          <w:color w:val="000000" w:themeColor="text1"/>
                        </w:rPr>
                        <w:t>YES</w:t>
                      </w:r>
                    </w:p>
                  </w:txbxContent>
                </v:textbox>
                <w10:wrap type="square"/>
              </v:shape>
            </w:pict>
          </mc:Fallback>
        </mc:AlternateContent>
      </w:r>
      <w:r w:rsidR="001C4516" w:rsidRPr="001C2F8A">
        <w:rPr>
          <w:b/>
          <w:noProof/>
        </w:rPr>
        <mc:AlternateContent>
          <mc:Choice Requires="wps">
            <w:drawing>
              <wp:anchor distT="0" distB="0" distL="114300" distR="114300" simplePos="0" relativeHeight="251658243" behindDoc="0" locked="0" layoutInCell="1" allowOverlap="1" wp14:anchorId="0523DB90" wp14:editId="4BAAE600">
                <wp:simplePos x="0" y="0"/>
                <wp:positionH relativeFrom="margin">
                  <wp:posOffset>3255645</wp:posOffset>
                </wp:positionH>
                <wp:positionV relativeFrom="paragraph">
                  <wp:posOffset>1910080</wp:posOffset>
                </wp:positionV>
                <wp:extent cx="2387600" cy="2034540"/>
                <wp:effectExtent l="19050" t="19050" r="12700" b="22860"/>
                <wp:wrapNone/>
                <wp:docPr id="16" name="Rectangle: Rounded Corners 16"/>
                <wp:cNvGraphicFramePr/>
                <a:graphic xmlns:a="http://schemas.openxmlformats.org/drawingml/2006/main">
                  <a:graphicData uri="http://schemas.microsoft.com/office/word/2010/wordprocessingShape">
                    <wps:wsp>
                      <wps:cNvSpPr/>
                      <wps:spPr>
                        <a:xfrm>
                          <a:off x="0" y="0"/>
                          <a:ext cx="2387600" cy="2034540"/>
                        </a:xfrm>
                        <a:prstGeom prst="roundRect">
                          <a:avLst>
                            <a:gd name="adj" fmla="val 5534"/>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F9FBD" w14:textId="2EFE0071" w:rsidR="001C4516" w:rsidRPr="006A2CEC" w:rsidRDefault="00C65CEB"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Serious</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801197"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to inform executive staff and focus on safety.</w:t>
                            </w:r>
                          </w:p>
                          <w:p w14:paraId="7B2FB87A" w14:textId="74D34BA1" w:rsidR="001C4516" w:rsidRPr="00732549" w:rsidRDefault="00937896" w:rsidP="001C4516">
                            <w:pPr>
                              <w:jc w:val="cente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001C4516"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/DP/CT to assist student to </w:t>
                            </w:r>
                            <w:r w:rsidR="001C4516"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de-escalate to baseline by using appropriate strategies such as:</w:t>
                            </w:r>
                          </w:p>
                          <w:p w14:paraId="70C50C70" w14:textId="77777777" w:rsidR="001C4516" w:rsidRPr="00732549" w:rsidRDefault="001C4516" w:rsidP="00462D2C">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Redirecting to another area </w:t>
                            </w: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activity</w:t>
                            </w:r>
                          </w:p>
                          <w:p w14:paraId="527B2916" w14:textId="77777777" w:rsidR="001C4516" w:rsidRPr="00732549" w:rsidRDefault="001C4516" w:rsidP="00462D2C">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reassurance</w:t>
                            </w:r>
                          </w:p>
                          <w:p w14:paraId="59E40955" w14:textId="77777777" w:rsidR="001C4516" w:rsidRPr="00732549" w:rsidRDefault="001C4516" w:rsidP="00462D2C">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3DB90" id="Rectangle: Rounded Corners 16" o:spid="_x0000_s1035" style="position:absolute;margin-left:256.35pt;margin-top:150.4pt;width:188pt;height:160.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" filled="f" strokecolor="#d7153a [3204]" strokeweight="2.25pt">
                <v:stroke joinstyle="miter"/>
                <v:textbox>
                  <w:txbxContent>
                    <w:p w14:paraId="7C5F9FBD" w14:textId="2EFE0071" w:rsidR="001C4516" w:rsidRPr="006A2CEC" w:rsidRDefault="00C65CEB"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Serious</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801197"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to inform executive staff and focus on safety.</w:t>
                      </w:r>
                    </w:p>
                    <w:p w14:paraId="7B2FB87A" w14:textId="74D34BA1" w:rsidR="001C4516" w:rsidRPr="00732549" w:rsidRDefault="00937896" w:rsidP="001C4516">
                      <w:pPr>
                        <w:jc w:val="cente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001C4516"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/DP/CT to assist student to </w:t>
                      </w:r>
                      <w:r w:rsidR="001C4516"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de-escalate to baseline by using appropriate strategies such as:</w:t>
                      </w:r>
                    </w:p>
                    <w:p w14:paraId="70C50C70" w14:textId="77777777" w:rsidR="001C4516" w:rsidRPr="00732549" w:rsidRDefault="001C4516" w:rsidP="00462D2C">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Redirecting to another area </w:t>
                      </w: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activity</w:t>
                      </w:r>
                    </w:p>
                    <w:p w14:paraId="527B2916" w14:textId="77777777" w:rsidR="001C4516" w:rsidRPr="00732549" w:rsidRDefault="001C4516" w:rsidP="00462D2C">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reassurance</w:t>
                      </w:r>
                    </w:p>
                    <w:p w14:paraId="59E40955" w14:textId="77777777" w:rsidR="001C4516" w:rsidRPr="00732549" w:rsidRDefault="001C4516" w:rsidP="00462D2C">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choices</w:t>
                      </w:r>
                    </w:p>
                  </w:txbxContent>
                </v:textbox>
                <w10:wrap anchorx="margin"/>
              </v:roundrect>
            </w:pict>
          </mc:Fallback>
        </mc:AlternateContent>
      </w:r>
      <w:r w:rsidR="001C4516">
        <w:rPr>
          <w:noProof/>
        </w:rPr>
        <mc:AlternateContent>
          <mc:Choice Requires="wps">
            <w:drawing>
              <wp:anchor distT="0" distB="0" distL="114300" distR="114300" simplePos="0" relativeHeight="251658263" behindDoc="0" locked="0" layoutInCell="1" allowOverlap="1" wp14:anchorId="76465ACC" wp14:editId="04164B49">
                <wp:simplePos x="0" y="0"/>
                <wp:positionH relativeFrom="column">
                  <wp:posOffset>4269740</wp:posOffset>
                </wp:positionH>
                <wp:positionV relativeFrom="paragraph">
                  <wp:posOffset>1588135</wp:posOffset>
                </wp:positionV>
                <wp:extent cx="108000" cy="288000"/>
                <wp:effectExtent l="19050" t="0" r="44450" b="36195"/>
                <wp:wrapNone/>
                <wp:docPr id="12" name="Arrow: Down 12"/>
                <wp:cNvGraphicFramePr/>
                <a:graphic xmlns:a="http://schemas.openxmlformats.org/drawingml/2006/main">
                  <a:graphicData uri="http://schemas.microsoft.com/office/word/2010/wordprocessingShape">
                    <wps:wsp>
                      <wps:cNvSpPr/>
                      <wps:spPr>
                        <a:xfrm>
                          <a:off x="0" y="0"/>
                          <a:ext cx="108000" cy="288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5FF60F3">
              <v:shape id="Arrow: Down 12" style="position:absolute;margin-left:336.2pt;margin-top:125.05pt;width:8.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153a [3204]" strokecolor="#d7153a [3204]" strokeweight="1pt" type="#_x0000_t67" adj="1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" w14:anchorId="20F1B370"/>
            </w:pict>
          </mc:Fallback>
        </mc:AlternateContent>
      </w:r>
      <w:r w:rsidR="001C4516" w:rsidRPr="001C2F8A">
        <w:rPr>
          <w:b/>
          <w:noProof/>
        </w:rPr>
        <mc:AlternateContent>
          <mc:Choice Requires="wps">
            <w:drawing>
              <wp:anchor distT="45720" distB="45720" distL="114300" distR="114300" simplePos="0" relativeHeight="251658244" behindDoc="0" locked="0" layoutInCell="1" allowOverlap="1" wp14:anchorId="6652D6B4" wp14:editId="1303B785">
                <wp:simplePos x="0" y="0"/>
                <wp:positionH relativeFrom="column">
                  <wp:posOffset>2068195</wp:posOffset>
                </wp:positionH>
                <wp:positionV relativeFrom="paragraph">
                  <wp:posOffset>1593850</wp:posOffset>
                </wp:positionV>
                <wp:extent cx="495300" cy="262255"/>
                <wp:effectExtent l="0" t="0" r="0" b="444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1C46E1A4"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2D6B4" id="Text Box 20" o:spid="_x0000_s1036" type="#_x0000_t202" style="position:absolute;margin-left:162.85pt;margin-top:125.5pt;width:39pt;height:20.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bt+wEAANM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" filled="f" stroked="f">
                <v:textbox>
                  <w:txbxContent>
                    <w:p w14:paraId="1C46E1A4"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v:textbox>
                <w10:wrap type="square"/>
              </v:shape>
            </w:pict>
          </mc:Fallback>
        </mc:AlternateContent>
      </w:r>
      <w:r w:rsidR="001C4516">
        <w:rPr>
          <w:noProof/>
        </w:rPr>
        <mc:AlternateContent>
          <mc:Choice Requires="wps">
            <w:drawing>
              <wp:anchor distT="0" distB="0" distL="114300" distR="114300" simplePos="0" relativeHeight="251658262" behindDoc="0" locked="0" layoutInCell="1" allowOverlap="1" wp14:anchorId="10A43406" wp14:editId="066C8155">
                <wp:simplePos x="0" y="0"/>
                <wp:positionH relativeFrom="column">
                  <wp:posOffset>2088515</wp:posOffset>
                </wp:positionH>
                <wp:positionV relativeFrom="paragraph">
                  <wp:posOffset>4209415</wp:posOffset>
                </wp:positionV>
                <wp:extent cx="108000" cy="432000"/>
                <wp:effectExtent l="19050" t="0" r="44450" b="44450"/>
                <wp:wrapNone/>
                <wp:docPr id="11" name="Arrow: Down 11"/>
                <wp:cNvGraphicFramePr/>
                <a:graphic xmlns:a="http://schemas.openxmlformats.org/drawingml/2006/main">
                  <a:graphicData uri="http://schemas.microsoft.com/office/word/2010/wordprocessingShape">
                    <wps:wsp>
                      <wps:cNvSpPr/>
                      <wps:spPr>
                        <a:xfrm>
                          <a:off x="0" y="0"/>
                          <a:ext cx="108000" cy="432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DF8BA12">
              <v:shape id="Arrow: Down 11" style="position:absolute;margin-left:164.45pt;margin-top:331.45pt;width:8.5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153a [3204]" strokecolor="#d7153a [3204]" strokeweight="1pt" type="#_x0000_t67" adj="1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" w14:anchorId="06212CC6"/>
            </w:pict>
          </mc:Fallback>
        </mc:AlternateContent>
      </w:r>
      <w:r w:rsidR="001C4516">
        <w:rPr>
          <w:noProof/>
        </w:rPr>
        <mc:AlternateContent>
          <mc:Choice Requires="wps">
            <w:drawing>
              <wp:anchor distT="0" distB="0" distL="114300" distR="114300" simplePos="0" relativeHeight="251658261" behindDoc="0" locked="0" layoutInCell="1" allowOverlap="1" wp14:anchorId="0BAA415F" wp14:editId="1D9A826D">
                <wp:simplePos x="0" y="0"/>
                <wp:positionH relativeFrom="column">
                  <wp:posOffset>2069465</wp:posOffset>
                </wp:positionH>
                <wp:positionV relativeFrom="paragraph">
                  <wp:posOffset>1580515</wp:posOffset>
                </wp:positionV>
                <wp:extent cx="108000" cy="288000"/>
                <wp:effectExtent l="19050" t="0" r="44450" b="36195"/>
                <wp:wrapNone/>
                <wp:docPr id="10" name="Arrow: Down 10"/>
                <wp:cNvGraphicFramePr/>
                <a:graphic xmlns:a="http://schemas.openxmlformats.org/drawingml/2006/main">
                  <a:graphicData uri="http://schemas.microsoft.com/office/word/2010/wordprocessingShape">
                    <wps:wsp>
                      <wps:cNvSpPr/>
                      <wps:spPr>
                        <a:xfrm>
                          <a:off x="0" y="0"/>
                          <a:ext cx="108000" cy="288000"/>
                        </a:xfrm>
                        <a:prstGeom prst="downArrow">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E2FA76A">
              <v:shape id="Arrow: Down 10" style="position:absolute;margin-left:162.95pt;margin-top:124.45pt;width:8.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7ec9 [3206]" strokecolor="#407ec9 [3206]" strokeweight="1pt" type="#_x0000_t67" adj="1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" w14:anchorId="55AC4786"/>
            </w:pict>
          </mc:Fallback>
        </mc:AlternateContent>
      </w:r>
      <w:r w:rsidR="001C4516" w:rsidRPr="001C2F8A">
        <w:rPr>
          <w:noProof/>
        </w:rPr>
        <mc:AlternateContent>
          <mc:Choice Requires="wps">
            <w:drawing>
              <wp:anchor distT="45720" distB="45720" distL="114300" distR="114300" simplePos="0" relativeHeight="251658249" behindDoc="0" locked="0" layoutInCell="1" allowOverlap="1" wp14:anchorId="4B8A49D1" wp14:editId="133EB5F0">
                <wp:simplePos x="0" y="0"/>
                <wp:positionH relativeFrom="column">
                  <wp:posOffset>410532</wp:posOffset>
                </wp:positionH>
                <wp:positionV relativeFrom="paragraph">
                  <wp:posOffset>6445885</wp:posOffset>
                </wp:positionV>
                <wp:extent cx="495300" cy="2622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664B094C"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49D1" id="Text Box 31" o:spid="_x0000_s1037" type="#_x0000_t202" style="position:absolute;margin-left:32.35pt;margin-top:507.55pt;width:39pt;height:20.6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Cr+wEAANQ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" filled="f" stroked="f">
                <v:textbox>
                  <w:txbxContent>
                    <w:p w14:paraId="664B094C"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v:textbox>
              </v:shape>
            </w:pict>
          </mc:Fallback>
        </mc:AlternateContent>
      </w:r>
      <w:r w:rsidR="001C4516" w:rsidRPr="001C2F8A">
        <w:rPr>
          <w:noProof/>
        </w:rPr>
        <mc:AlternateContent>
          <mc:Choice Requires="wps">
            <w:drawing>
              <wp:anchor distT="45720" distB="45720" distL="114300" distR="114300" simplePos="0" relativeHeight="251658253" behindDoc="0" locked="0" layoutInCell="1" allowOverlap="1" wp14:anchorId="67D677F3" wp14:editId="5924EA90">
                <wp:simplePos x="0" y="0"/>
                <wp:positionH relativeFrom="column">
                  <wp:posOffset>2500308</wp:posOffset>
                </wp:positionH>
                <wp:positionV relativeFrom="paragraph">
                  <wp:posOffset>6455410</wp:posOffset>
                </wp:positionV>
                <wp:extent cx="495300" cy="262255"/>
                <wp:effectExtent l="0" t="0" r="0" b="44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67B095B4"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677F3" id="Text Box 45" o:spid="_x0000_s1038" type="#_x0000_t202" style="position:absolute;margin-left:196.85pt;margin-top:508.3pt;width:39pt;height:20.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" filled="f" stroked="f">
                <v:textbox>
                  <w:txbxContent>
                    <w:p w14:paraId="67B095B4"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v:textbox>
              </v:shape>
            </w:pict>
          </mc:Fallback>
        </mc:AlternateContent>
      </w:r>
      <w:r w:rsidR="001C4516" w:rsidRPr="001C2F8A">
        <w:rPr>
          <w:noProof/>
        </w:rPr>
        <mc:AlternateContent>
          <mc:Choice Requires="wps">
            <w:drawing>
              <wp:anchor distT="45720" distB="45720" distL="114300" distR="114300" simplePos="0" relativeHeight="251658252" behindDoc="0" locked="0" layoutInCell="1" allowOverlap="1" wp14:anchorId="24FD9301" wp14:editId="2EFD560C">
                <wp:simplePos x="0" y="0"/>
                <wp:positionH relativeFrom="column">
                  <wp:posOffset>3826510</wp:posOffset>
                </wp:positionH>
                <wp:positionV relativeFrom="paragraph">
                  <wp:posOffset>6486516</wp:posOffset>
                </wp:positionV>
                <wp:extent cx="495300" cy="262255"/>
                <wp:effectExtent l="0" t="0"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7C6C0636"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D9301" id="Text Box 40" o:spid="_x0000_s1039" type="#_x0000_t202" style="position:absolute;margin-left:301.3pt;margin-top:510.75pt;width:39pt;height:20.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yc/AEAANQ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" filled="f" stroked="f">
                <v:textbox>
                  <w:txbxContent>
                    <w:p w14:paraId="7C6C0636"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v:textbox>
              </v:shape>
            </w:pict>
          </mc:Fallback>
        </mc:AlternateContent>
      </w:r>
      <w:r w:rsidR="001C4516" w:rsidRPr="001C2F8A">
        <w:rPr>
          <w:noProof/>
        </w:rPr>
        <mc:AlternateContent>
          <mc:Choice Requires="wps">
            <w:drawing>
              <wp:anchor distT="45720" distB="45720" distL="114300" distR="114300" simplePos="0" relativeHeight="251658251" behindDoc="0" locked="0" layoutInCell="1" allowOverlap="1" wp14:anchorId="47DAC52E" wp14:editId="2ECB3FBE">
                <wp:simplePos x="0" y="0"/>
                <wp:positionH relativeFrom="column">
                  <wp:posOffset>5516245</wp:posOffset>
                </wp:positionH>
                <wp:positionV relativeFrom="paragraph">
                  <wp:posOffset>6491283</wp:posOffset>
                </wp:positionV>
                <wp:extent cx="495300" cy="262255"/>
                <wp:effectExtent l="0" t="0" r="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57372E11"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AC52E" id="Text Box 39" o:spid="_x0000_s1040" type="#_x0000_t202" style="position:absolute;margin-left:434.35pt;margin-top:511.1pt;width:39pt;height:20.6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" filled="f" stroked="f">
                <v:textbox>
                  <w:txbxContent>
                    <w:p w14:paraId="57372E11"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v:textbox>
              </v:shape>
            </w:pict>
          </mc:Fallback>
        </mc:AlternateContent>
      </w:r>
      <w:r w:rsidR="001C4516">
        <w:rPr>
          <w:b/>
          <w:noProof/>
        </w:rPr>
        <mc:AlternateContent>
          <mc:Choice Requires="wps">
            <w:drawing>
              <wp:anchor distT="0" distB="0" distL="114300" distR="114300" simplePos="0" relativeHeight="251658259" behindDoc="0" locked="0" layoutInCell="1" allowOverlap="1" wp14:anchorId="4659212F" wp14:editId="645AD4A6">
                <wp:simplePos x="0" y="0"/>
                <wp:positionH relativeFrom="column">
                  <wp:posOffset>5784718</wp:posOffset>
                </wp:positionH>
                <wp:positionV relativeFrom="paragraph">
                  <wp:posOffset>42545</wp:posOffset>
                </wp:positionV>
                <wp:extent cx="250825" cy="6588125"/>
                <wp:effectExtent l="0" t="114300" r="301625" b="41275"/>
                <wp:wrapNone/>
                <wp:docPr id="6" name="Connector: Elbow 6"/>
                <wp:cNvGraphicFramePr/>
                <a:graphic xmlns:a="http://schemas.openxmlformats.org/drawingml/2006/main">
                  <a:graphicData uri="http://schemas.microsoft.com/office/word/2010/wordprocessingShape">
                    <wps:wsp>
                      <wps:cNvCnPr/>
                      <wps:spPr>
                        <a:xfrm flipH="1" flipV="1">
                          <a:off x="0" y="0"/>
                          <a:ext cx="250825" cy="6588125"/>
                        </a:xfrm>
                        <a:prstGeom prst="bentConnector3">
                          <a:avLst>
                            <a:gd name="adj1" fmla="val -98749"/>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2C09F9B">
              <v:shape id="Connector: Elbow 6" style="position:absolute;margin-left:455.5pt;margin-top:3.35pt;width:19.75pt;height:518.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7153a [3204]" strokeweight="4.5pt" type="#_x0000_t34" adj="-2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" w14:anchorId="03FE4176">
                <v:stroke endarrow="block"/>
              </v:shape>
            </w:pict>
          </mc:Fallback>
        </mc:AlternateContent>
      </w:r>
      <w:r w:rsidR="001C4516" w:rsidRPr="001C2F8A">
        <w:rPr>
          <w:b/>
          <w:noProof/>
        </w:rPr>
        <mc:AlternateContent>
          <mc:Choice Requires="wps">
            <w:drawing>
              <wp:anchor distT="45720" distB="45720" distL="114300" distR="114300" simplePos="0" relativeHeight="251658255" behindDoc="0" locked="0" layoutInCell="1" allowOverlap="1" wp14:anchorId="0B9CD693" wp14:editId="1AE078F5">
                <wp:simplePos x="0" y="0"/>
                <wp:positionH relativeFrom="column">
                  <wp:posOffset>3455670</wp:posOffset>
                </wp:positionH>
                <wp:positionV relativeFrom="paragraph">
                  <wp:posOffset>3292475</wp:posOffset>
                </wp:positionV>
                <wp:extent cx="5972810" cy="26225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72810" cy="262255"/>
                        </a:xfrm>
                        <a:prstGeom prst="rect">
                          <a:avLst/>
                        </a:prstGeom>
                        <a:noFill/>
                        <a:ln w="9525">
                          <a:noFill/>
                          <a:miter lim="800000"/>
                          <a:headEnd/>
                          <a:tailEnd/>
                        </a:ln>
                      </wps:spPr>
                      <wps:txbx>
                        <w:txbxContent>
                          <w:p w14:paraId="7AEF241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 or de-escalation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CD693" id="Text Box 48" o:spid="_x0000_s1041" type="#_x0000_t202" style="position:absolute;margin-left:272.1pt;margin-top:259.25pt;width:470.3pt;height:20.65pt;rotation:-90;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" filled="f" stroked="f">
                <v:textbox>
                  <w:txbxContent>
                    <w:p w14:paraId="7AEF241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 or de-escalation strategy</w:t>
                      </w:r>
                    </w:p>
                  </w:txbxContent>
                </v:textbox>
                <w10:wrap type="square"/>
              </v:shape>
            </w:pict>
          </mc:Fallback>
        </mc:AlternateContent>
      </w:r>
      <w:r w:rsidR="001C4516">
        <w:rPr>
          <w:b/>
          <w:noProof/>
        </w:rPr>
        <mc:AlternateContent>
          <mc:Choice Requires="wps">
            <w:drawing>
              <wp:anchor distT="0" distB="0" distL="114300" distR="114300" simplePos="0" relativeHeight="251658258" behindDoc="0" locked="0" layoutInCell="1" allowOverlap="1" wp14:anchorId="308D0148" wp14:editId="2C76FC6D">
                <wp:simplePos x="0" y="0"/>
                <wp:positionH relativeFrom="column">
                  <wp:posOffset>152807</wp:posOffset>
                </wp:positionH>
                <wp:positionV relativeFrom="paragraph">
                  <wp:posOffset>4199321</wp:posOffset>
                </wp:positionV>
                <wp:extent cx="984885" cy="266416"/>
                <wp:effectExtent l="38100" t="19050" r="43815" b="95885"/>
                <wp:wrapNone/>
                <wp:docPr id="4" name="Connector: Elbow 4"/>
                <wp:cNvGraphicFramePr/>
                <a:graphic xmlns:a="http://schemas.openxmlformats.org/drawingml/2006/main">
                  <a:graphicData uri="http://schemas.microsoft.com/office/word/2010/wordprocessingShape">
                    <wps:wsp>
                      <wps:cNvCnPr/>
                      <wps:spPr>
                        <a:xfrm flipH="1">
                          <a:off x="0" y="0"/>
                          <a:ext cx="984885" cy="266416"/>
                        </a:xfrm>
                        <a:prstGeom prst="bentConnector3">
                          <a:avLst>
                            <a:gd name="adj1" fmla="val -1271"/>
                          </a:avLst>
                        </a:prstGeom>
                        <a:ln w="381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4AD875F">
              <v:shape id="Connector: Elbow 4" style="position:absolute;margin-left:12.05pt;margin-top:330.65pt;width:77.55pt;height:2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07ec9 [3206]" strokeweight="3pt" type="#_x0000_t34" adj="-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" w14:anchorId="5E503C37">
                <v:stroke endarrow="block"/>
              </v:shape>
            </w:pict>
          </mc:Fallback>
        </mc:AlternateContent>
      </w:r>
      <w:r w:rsidR="001C4516" w:rsidRPr="001C2F8A">
        <w:rPr>
          <w:noProof/>
        </w:rPr>
        <mc:AlternateContent>
          <mc:Choice Requires="wps">
            <w:drawing>
              <wp:anchor distT="45720" distB="45720" distL="114300" distR="114300" simplePos="0" relativeHeight="251658247" behindDoc="0" locked="0" layoutInCell="1" allowOverlap="1" wp14:anchorId="6BBEB032" wp14:editId="0D7A5CC3">
                <wp:simplePos x="0" y="0"/>
                <wp:positionH relativeFrom="column">
                  <wp:posOffset>1069653</wp:posOffset>
                </wp:positionH>
                <wp:positionV relativeFrom="paragraph">
                  <wp:posOffset>4196080</wp:posOffset>
                </wp:positionV>
                <wp:extent cx="495300" cy="262255"/>
                <wp:effectExtent l="0" t="0" r="0" b="444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43490928"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EB032" id="Text Box 26" o:spid="_x0000_s1042" type="#_x0000_t202" style="position:absolute;margin-left:84.2pt;margin-top:330.4pt;width:39pt;height:20.6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" filled="f" stroked="f">
                <v:textbox>
                  <w:txbxContent>
                    <w:p w14:paraId="43490928"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YES</w:t>
                      </w:r>
                    </w:p>
                  </w:txbxContent>
                </v:textbox>
                <w10:wrap type="square"/>
              </v:shape>
            </w:pict>
          </mc:Fallback>
        </mc:AlternateContent>
      </w:r>
      <w:r w:rsidR="001C4516" w:rsidRPr="001C2F8A">
        <w:rPr>
          <w:b/>
          <w:noProof/>
        </w:rPr>
        <mc:AlternateContent>
          <mc:Choice Requires="wps">
            <w:drawing>
              <wp:anchor distT="45720" distB="45720" distL="114300" distR="114300" simplePos="0" relativeHeight="251658254" behindDoc="0" locked="0" layoutInCell="1" allowOverlap="1" wp14:anchorId="2A455C37" wp14:editId="41EF665F">
                <wp:simplePos x="0" y="0"/>
                <wp:positionH relativeFrom="column">
                  <wp:posOffset>-2582545</wp:posOffset>
                </wp:positionH>
                <wp:positionV relativeFrom="paragraph">
                  <wp:posOffset>3310890</wp:posOffset>
                </wp:positionV>
                <wp:extent cx="5131435" cy="26225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31435" cy="262255"/>
                        </a:xfrm>
                        <a:prstGeom prst="rect">
                          <a:avLst/>
                        </a:prstGeom>
                        <a:noFill/>
                        <a:ln w="9525">
                          <a:noFill/>
                          <a:miter lim="800000"/>
                          <a:headEnd/>
                          <a:tailEnd/>
                        </a:ln>
                      </wps:spPr>
                      <wps:txbx>
                        <w:txbxContent>
                          <w:p w14:paraId="63F12C5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55C37" id="Text Box 47" o:spid="_x0000_s1043" type="#_x0000_t202" style="position:absolute;margin-left:-203.35pt;margin-top:260.7pt;width:404.05pt;height:20.65pt;rotation:-90;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" filled="f" stroked="f">
                <v:textbox>
                  <w:txbxContent>
                    <w:p w14:paraId="63F12C5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w:t>
                      </w:r>
                    </w:p>
                  </w:txbxContent>
                </v:textbox>
                <w10:wrap type="square"/>
              </v:shape>
            </w:pict>
          </mc:Fallback>
        </mc:AlternateContent>
      </w:r>
      <w:r w:rsidR="001C4516" w:rsidRPr="001C2F8A">
        <w:rPr>
          <w:b/>
          <w:noProof/>
        </w:rPr>
        <mc:AlternateContent>
          <mc:Choice Requires="wps">
            <w:drawing>
              <wp:anchor distT="0" distB="0" distL="114300" distR="114300" simplePos="0" relativeHeight="251658250" behindDoc="0" locked="0" layoutInCell="1" allowOverlap="1" wp14:anchorId="183733CA" wp14:editId="18CA87BB">
                <wp:simplePos x="0" y="0"/>
                <wp:positionH relativeFrom="margin">
                  <wp:posOffset>3255645</wp:posOffset>
                </wp:positionH>
                <wp:positionV relativeFrom="paragraph">
                  <wp:posOffset>4175760</wp:posOffset>
                </wp:positionV>
                <wp:extent cx="2387600" cy="2054225"/>
                <wp:effectExtent l="19050" t="19050" r="12700" b="22225"/>
                <wp:wrapNone/>
                <wp:docPr id="33" name="Rectangle: Rounded Corners 33"/>
                <wp:cNvGraphicFramePr/>
                <a:graphic xmlns:a="http://schemas.openxmlformats.org/drawingml/2006/main">
                  <a:graphicData uri="http://schemas.microsoft.com/office/word/2010/wordprocessingShape">
                    <wps:wsp>
                      <wps:cNvSpPr/>
                      <wps:spPr>
                        <a:xfrm>
                          <a:off x="0" y="0"/>
                          <a:ext cx="2387600" cy="2054225"/>
                        </a:xfrm>
                        <a:prstGeom prst="roundRect">
                          <a:avLst>
                            <a:gd name="adj" fmla="val 5534"/>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F7D52"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3CB77999" w14:textId="263D635D" w:rsidR="001C4516" w:rsidRPr="00732549" w:rsidRDefault="00937896"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/DP/CT to </w:t>
                            </w:r>
                            <w:r w:rsidR="001C4516" w:rsidRPr="00732549">
                              <w:rPr>
                                <w:rFonts w:ascii="Public Sans Medium" w:hAnsi="Public Sans Medium"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allow the student to explain the situation to identify ways to fix the problem. </w:t>
                            </w:r>
                          </w:p>
                          <w:p w14:paraId="65C0AF02" w14:textId="5A6BC115" w:rsidR="001C4516" w:rsidRPr="00732549" w:rsidRDefault="00937896"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/DP to check-in with teacher for feedback and contact parent.</w:t>
                            </w:r>
                          </w:p>
                          <w:p w14:paraId="2C06C40F" w14:textId="3B5D95EE" w:rsidR="001C4516" w:rsidRPr="00732549" w:rsidRDefault="00937896"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/CT to enter incident on </w:t>
                            </w: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Sentral</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9C2F3F" w14:textId="77777777" w:rsidR="001C4516" w:rsidRPr="00732549" w:rsidRDefault="001C4516" w:rsidP="001C4516">
                            <w:pPr>
                              <w:jc w:val="center"/>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it safe for the student to </w:t>
                            </w: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return to normal routine?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733CA" id="Rectangle: Rounded Corners 33" o:spid="_x0000_s1044" style="position:absolute;margin-left:256.35pt;margin-top:328.8pt;width:188pt;height:161.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" filled="f" strokecolor="#d7153a [3204]" strokeweight="2.25pt">
                <v:stroke joinstyle="miter"/>
                <v:textbox inset="1mm,,1mm">
                  <w:txbxContent>
                    <w:p w14:paraId="363F7D52"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3CB77999" w14:textId="263D635D" w:rsidR="001C4516" w:rsidRPr="00732549" w:rsidRDefault="00937896"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/DP/CT to </w:t>
                      </w:r>
                      <w:r w:rsidR="001C4516" w:rsidRPr="00732549">
                        <w:rPr>
                          <w:rFonts w:ascii="Public Sans Medium" w:hAnsi="Public Sans Medium"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allow the student to explain the situation to identify ways to fix the problem. </w:t>
                      </w:r>
                    </w:p>
                    <w:p w14:paraId="65C0AF02" w14:textId="5A6BC115" w:rsidR="001C4516" w:rsidRPr="00732549" w:rsidRDefault="00937896"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/DP to check-in with teacher for feedback and contact parent.</w:t>
                      </w:r>
                    </w:p>
                    <w:p w14:paraId="2C06C40F" w14:textId="3B5D95EE" w:rsidR="001C4516" w:rsidRPr="00732549" w:rsidRDefault="00937896"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/CT to enter incident on </w:t>
                      </w:r>
                      <w: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Sentral</w:t>
                      </w:r>
                      <w:r w:rsidR="001C4516"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9C2F3F" w14:textId="77777777" w:rsidR="001C4516" w:rsidRPr="00732549" w:rsidRDefault="001C4516" w:rsidP="001C4516">
                      <w:pPr>
                        <w:jc w:val="center"/>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it safe for the student to </w:t>
                      </w: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return to normal routine?</w:t>
                      </w:r>
                    </w:p>
                  </w:txbxContent>
                </v:textbox>
                <w10:wrap anchorx="margin"/>
              </v:roundrect>
            </w:pict>
          </mc:Fallback>
        </mc:AlternateContent>
      </w:r>
      <w:r w:rsidR="001C4516" w:rsidRPr="001C2F8A">
        <w:rPr>
          <w:b/>
          <w:noProof/>
        </w:rPr>
        <mc:AlternateContent>
          <mc:Choice Requires="wps">
            <w:drawing>
              <wp:anchor distT="0" distB="0" distL="114300" distR="114300" simplePos="0" relativeHeight="251658240" behindDoc="0" locked="0" layoutInCell="1" allowOverlap="1" wp14:anchorId="2CC5BF04" wp14:editId="393DCB21">
                <wp:simplePos x="0" y="0"/>
                <wp:positionH relativeFrom="margin">
                  <wp:posOffset>962660</wp:posOffset>
                </wp:positionH>
                <wp:positionV relativeFrom="paragraph">
                  <wp:posOffset>781685</wp:posOffset>
                </wp:positionV>
                <wp:extent cx="3790950" cy="790575"/>
                <wp:effectExtent l="19050" t="19050" r="19050" b="28575"/>
                <wp:wrapNone/>
                <wp:docPr id="14" name="Rectangle: Rounded Corners 14"/>
                <wp:cNvGraphicFramePr/>
                <a:graphic xmlns:a="http://schemas.openxmlformats.org/drawingml/2006/main">
                  <a:graphicData uri="http://schemas.microsoft.com/office/word/2010/wordprocessingShape">
                    <wps:wsp>
                      <wps:cNvSpPr/>
                      <wps:spPr>
                        <a:xfrm>
                          <a:off x="0" y="0"/>
                          <a:ext cx="3790950" cy="790575"/>
                        </a:xfrm>
                        <a:prstGeom prst="round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D3569"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Observe Inappropriate Behaviour</w:t>
                            </w:r>
                          </w:p>
                          <w:p w14:paraId="7F86FFD1" w14:textId="77777777" w:rsidR="001C4516" w:rsidRPr="00367184" w:rsidRDefault="001C4516" w:rsidP="001C4516">
                            <w:pPr>
                              <w:jc w:val="center"/>
                              <w:rPr>
                                <w:rFonts w:ascii="Public Sans Medium" w:hAnsi="Public Sans Medium" w:cs="Arial"/>
                                <w:i/>
                                <w:color w:val="000000" w:themeColor="text1"/>
                              </w:rPr>
                            </w:pPr>
                            <w:r w:rsidRPr="00367184">
                              <w:rPr>
                                <w:rFonts w:ascii="Public Sans Medium" w:hAnsi="Public Sans Medium" w:cs="Arial"/>
                                <w:i/>
                                <w:color w:val="000000" w:themeColor="text1"/>
                              </w:rPr>
                              <w:t>Does the behaviour pose a risk to the safety or wellbeing of the student or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5BF04" id="Rectangle: Rounded Corners 14" o:spid="_x0000_s1045" style="position:absolute;margin-left:75.8pt;margin-top:61.55pt;width:298.5pt;height:6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" filled="f" strokecolor="#5a5a5a [2109]" strokeweight="2.25pt">
                <v:stroke joinstyle="miter"/>
                <v:textbox>
                  <w:txbxContent>
                    <w:p w14:paraId="74CD3569"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Observe Inappropriate Behaviour</w:t>
                      </w:r>
                    </w:p>
                    <w:p w14:paraId="7F86FFD1" w14:textId="77777777" w:rsidR="001C4516" w:rsidRPr="00367184" w:rsidRDefault="001C4516" w:rsidP="001C4516">
                      <w:pPr>
                        <w:jc w:val="center"/>
                        <w:rPr>
                          <w:rFonts w:ascii="Public Sans Medium" w:hAnsi="Public Sans Medium" w:cs="Arial"/>
                          <w:i/>
                          <w:color w:val="000000" w:themeColor="text1"/>
                        </w:rPr>
                      </w:pPr>
                      <w:r w:rsidRPr="00367184">
                        <w:rPr>
                          <w:rFonts w:ascii="Public Sans Medium" w:hAnsi="Public Sans Medium" w:cs="Arial"/>
                          <w:i/>
                          <w:color w:val="000000" w:themeColor="text1"/>
                        </w:rPr>
                        <w:t>Does the behaviour pose a risk to the safety or wellbeing of the student or others?</w:t>
                      </w:r>
                    </w:p>
                  </w:txbxContent>
                </v:textbox>
                <w10:wrap anchorx="margin"/>
              </v:roundrect>
            </w:pict>
          </mc:Fallback>
        </mc:AlternateContent>
      </w:r>
      <w:r w:rsidR="001C4516" w:rsidRPr="001C2F8A">
        <w:br w:type="page"/>
      </w:r>
    </w:p>
    <w:p w14:paraId="2D4C3F92" w14:textId="77777777" w:rsidR="001C4516" w:rsidRPr="008420DA" w:rsidRDefault="001C4516" w:rsidP="008420DA">
      <w:pPr>
        <w:pStyle w:val="Heading3"/>
        <w:spacing w:after="360" w:line="360" w:lineRule="auto"/>
        <w:rPr>
          <w:sz w:val="36"/>
          <w:szCs w:val="36"/>
        </w:rPr>
      </w:pPr>
      <w:r w:rsidRPr="008420DA">
        <w:rPr>
          <w:sz w:val="36"/>
          <w:szCs w:val="36"/>
        </w:rPr>
        <w:lastRenderedPageBreak/>
        <w:t>Bullying Response Flowchart</w:t>
      </w:r>
    </w:p>
    <w:p w14:paraId="3FE1C0FB" w14:textId="38302CAB" w:rsidR="009B4CBE" w:rsidRPr="009B4CBE" w:rsidRDefault="009B4CBE" w:rsidP="008420DA">
      <w:pPr>
        <w:pStyle w:val="BodyText"/>
        <w:spacing w:after="360" w:line="360" w:lineRule="auto"/>
      </w:pPr>
      <w:r>
        <w:t xml:space="preserve">The following flowchart explains the actions Example </w:t>
      </w:r>
      <w:r w:rsidR="009236FF">
        <w:t>High</w:t>
      </w:r>
      <w:r>
        <w:t xml:space="preserve"> School staff will take when they receive a report about student bullying, including bullying which may have occurred online or outside of the school setting. The timeframes will vary depending on the professional judgment of staff who receive the bullying complaint and their assessment of immediate risk to student/s. </w:t>
      </w:r>
    </w:p>
    <w:p w14:paraId="71809D37" w14:textId="3241596B" w:rsidR="006E0846" w:rsidRDefault="00845628" w:rsidP="001C4516">
      <w:pPr>
        <w:pStyle w:val="BodyText"/>
      </w:pPr>
      <w:r w:rsidRPr="00243D1C">
        <w:rPr>
          <w:noProof/>
        </w:rPr>
        <w:drawing>
          <wp:inline distT="0" distB="0" distL="0" distR="0" wp14:anchorId="79C24D59" wp14:editId="567A78F6">
            <wp:extent cx="6479540" cy="6707225"/>
            <wp:effectExtent l="57150" t="0" r="73660" b="0"/>
            <wp:docPr id="49" name="Diagram 49">
              <a:extLst xmlns:a="http://schemas.openxmlformats.org/drawingml/2006/main">
                <a:ext uri="{FF2B5EF4-FFF2-40B4-BE49-F238E27FC236}">
                  <a16:creationId xmlns:a16="http://schemas.microsoft.com/office/drawing/2014/main" id="{B45420EB-E44B-63D3-A166-EDAF52F3863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059DBB" w14:textId="77777777" w:rsidR="001C4516" w:rsidRDefault="001C4516" w:rsidP="001C4516">
      <w:pPr>
        <w:pStyle w:val="Heading2"/>
        <w:sectPr w:rsidR="001C4516" w:rsidSect="00995F67">
          <w:headerReference w:type="default" r:id="rId40"/>
          <w:footerReference w:type="default" r:id="rId41"/>
          <w:headerReference w:type="first" r:id="rId42"/>
          <w:footerReference w:type="first" r:id="rId43"/>
          <w:type w:val="continuous"/>
          <w:pgSz w:w="11906" w:h="16838" w:code="9"/>
          <w:pgMar w:top="851" w:right="851" w:bottom="1701" w:left="851" w:header="397" w:footer="454" w:gutter="0"/>
          <w:cols w:space="708"/>
          <w:titlePg/>
          <w:docGrid w:linePitch="360"/>
        </w:sectPr>
      </w:pPr>
    </w:p>
    <w:p w14:paraId="61687D7A" w14:textId="656C38E6" w:rsidR="00263B26" w:rsidRDefault="00263B26">
      <w:pPr>
        <w:suppressAutoHyphens w:val="0"/>
        <w:spacing w:after="160" w:line="259" w:lineRule="auto"/>
        <w:rPr>
          <w:rFonts w:asciiTheme="minorHAnsi" w:eastAsiaTheme="minorEastAsia" w:hAnsiTheme="minorHAnsi" w:cstheme="minorBidi"/>
          <w:iCs/>
          <w:color w:val="002664" w:themeColor="text2"/>
          <w:sz w:val="18"/>
          <w:szCs w:val="18"/>
        </w:rPr>
      </w:pPr>
      <w:r>
        <w:rPr>
          <w:iCs/>
          <w:sz w:val="18"/>
          <w:szCs w:val="18"/>
        </w:rPr>
        <w:br w:type="page"/>
      </w:r>
    </w:p>
    <w:p w14:paraId="03CFC9C4" w14:textId="45146EB2" w:rsidR="00263B26" w:rsidRDefault="00263B26" w:rsidP="00CA5D64">
      <w:pPr>
        <w:pStyle w:val="Heading2"/>
        <w:spacing w:before="0" w:after="0"/>
        <w:rPr>
          <w:iCs/>
          <w:sz w:val="18"/>
          <w:szCs w:val="18"/>
        </w:rPr>
      </w:pPr>
      <w:r w:rsidRPr="00263B26">
        <w:rPr>
          <w:noProof/>
        </w:rPr>
        <w:lastRenderedPageBreak/>
        <w:drawing>
          <wp:inline distT="0" distB="0" distL="0" distR="0" wp14:anchorId="165A7935" wp14:editId="593A6A7A">
            <wp:extent cx="6479540" cy="4039235"/>
            <wp:effectExtent l="0" t="0" r="0" b="0"/>
            <wp:docPr id="1304989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9540" cy="4039235"/>
                    </a:xfrm>
                    <a:prstGeom prst="rect">
                      <a:avLst/>
                    </a:prstGeom>
                    <a:noFill/>
                    <a:ln>
                      <a:noFill/>
                    </a:ln>
                  </pic:spPr>
                </pic:pic>
              </a:graphicData>
            </a:graphic>
          </wp:inline>
        </w:drawing>
      </w:r>
    </w:p>
    <w:p w14:paraId="1D57F11A" w14:textId="77777777" w:rsidR="00263B26" w:rsidRDefault="00263B26">
      <w:pPr>
        <w:suppressAutoHyphens w:val="0"/>
        <w:spacing w:after="160" w:line="259" w:lineRule="auto"/>
      </w:pPr>
    </w:p>
    <w:p w14:paraId="2C47E5D7" w14:textId="77777777" w:rsidR="00263B26" w:rsidRDefault="00263B26">
      <w:pPr>
        <w:suppressAutoHyphens w:val="0"/>
        <w:spacing w:after="160" w:line="259" w:lineRule="auto"/>
      </w:pPr>
    </w:p>
    <w:p w14:paraId="0F081B85" w14:textId="58DCBB0A" w:rsidR="001C4516" w:rsidRPr="00D935E0" w:rsidRDefault="001C4516" w:rsidP="00D935E0">
      <w:pPr>
        <w:suppressAutoHyphens w:val="0"/>
        <w:spacing w:after="160" w:line="259" w:lineRule="auto"/>
        <w:rPr>
          <w:rFonts w:asciiTheme="minorHAnsi" w:eastAsiaTheme="minorEastAsia" w:hAnsiTheme="minorHAnsi" w:cstheme="minorBidi"/>
          <w:color w:val="000000" w:themeColor="text1"/>
          <w:sz w:val="22"/>
          <w:szCs w:val="22"/>
        </w:rPr>
      </w:pPr>
    </w:p>
    <w:sectPr w:rsidR="001C4516" w:rsidRPr="00D935E0" w:rsidSect="00995F67">
      <w:type w:val="continuous"/>
      <w:pgSz w:w="11906" w:h="16838" w:code="9"/>
      <w:pgMar w:top="851" w:right="851" w:bottom="170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C7A80" w14:textId="77777777" w:rsidR="0010518B" w:rsidRDefault="0010518B" w:rsidP="00921FD3">
      <w:r>
        <w:separator/>
      </w:r>
    </w:p>
  </w:endnote>
  <w:endnote w:type="continuationSeparator" w:id="0">
    <w:p w14:paraId="3D35C64B" w14:textId="77777777" w:rsidR="0010518B" w:rsidRDefault="0010518B" w:rsidP="00921FD3">
      <w:r>
        <w:continuationSeparator/>
      </w:r>
    </w:p>
  </w:endnote>
  <w:endnote w:type="continuationNotice" w:id="1">
    <w:p w14:paraId="03B4E241" w14:textId="77777777" w:rsidR="0010518B" w:rsidRDefault="00105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ublic Sans Light">
    <w:panose1 w:val="00000000000000000000"/>
    <w:charset w:val="00"/>
    <w:family w:val="auto"/>
    <w:pitch w:val="variable"/>
    <w:sig w:usb0="A00000FF" w:usb1="4000205B" w:usb2="00000000" w:usb3="00000000" w:csb0="00000193" w:csb1="00000000"/>
    <w:embedRegular r:id="rId1" w:fontKey="{9436B561-5E51-4417-9A8D-A4757009152C}"/>
    <w:embedBold r:id="rId2" w:fontKey="{58F4D281-EA3F-4E08-B2D5-734C41EC0949}"/>
    <w:embedItalic r:id="rId3" w:fontKey="{84A9C6BF-8898-4AF9-8DE3-F61642CB3315}"/>
    <w:embedBoldItalic r:id="rId4" w:fontKey="{77C7AE1D-8976-40A6-9514-6816D3233332}"/>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subsetted="1" w:fontKey="{E641435A-58AD-444A-93D6-4C5C10CB8CBE}"/>
  </w:font>
  <w:font w:name="Public Sans SemiBold">
    <w:panose1 w:val="00000000000000000000"/>
    <w:charset w:val="00"/>
    <w:family w:val="auto"/>
    <w:pitch w:val="variable"/>
    <w:sig w:usb0="A00000FF" w:usb1="4000205B" w:usb2="00000000" w:usb3="00000000" w:csb0="00000193" w:csb1="00000000"/>
    <w:embedRegular r:id="rId6" w:fontKey="{1D934C3C-01E7-4B24-9C15-96FAE9A14626}"/>
    <w:embedItalic r:id="rId7" w:fontKey="{C6485DCE-2182-47E1-A259-99EFA862ABC8}"/>
    <w:embedBoldItalic r:id="rId8" w:fontKey="{14225007-82B6-44AF-A691-F2C4792431EA}"/>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Medium">
    <w:panose1 w:val="00000000000000000000"/>
    <w:charset w:val="00"/>
    <w:family w:val="auto"/>
    <w:pitch w:val="variable"/>
    <w:sig w:usb0="A00000FF" w:usb1="4000205B" w:usb2="00000000" w:usb3="00000000" w:csb0="00000193" w:csb1="00000000"/>
    <w:embedRegular r:id="rId9" w:fontKey="{4F3DA3A6-C825-4C64-A6B5-725F0E2D47C2}"/>
    <w:embedBold r:id="rId10" w:fontKey="{2E770E4A-EB4D-4DCB-91D9-26D05C695BE5}"/>
    <w:embedItalic r:id="rId11" w:fontKey="{247E3705-8BD9-4584-8151-7AAF5621A460}"/>
    <w:embedBoldItalic r:id="rId12" w:fontKey="{A72CE054-0BBF-4446-85CF-DE4267896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68031" w14:textId="77777777" w:rsidR="001C4516" w:rsidRPr="00E604F0" w:rsidRDefault="001C4516" w:rsidP="003B3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C495" w14:textId="77777777" w:rsidR="001C4516" w:rsidRPr="00763C24" w:rsidRDefault="001C4516" w:rsidP="00997A69">
    <w:pPr>
      <w:pStyle w:val="HeaderFooterSensitivityLabelSpace"/>
    </w:pPr>
  </w:p>
  <w:p w14:paraId="14CC6053" w14:textId="12FA87CF" w:rsidR="001C4516" w:rsidRPr="008645D7" w:rsidRDefault="004116D4" w:rsidP="008645D7">
    <w:pPr>
      <w:pStyle w:val="Footer"/>
    </w:pPr>
    <w:sdt>
      <w:sdtPr>
        <w:alias w:val="Title"/>
        <w:tag w:val="Title"/>
        <w:id w:val="-172036276"/>
        <w:dataBinding w:prefixMappings="xmlns:ns0='http://purl.org/dc/elements/1.1/' xmlns:ns1='http://schemas.openxmlformats.org/package/2006/metadata/core-properties' " w:xpath="/ns1:coreProperties[1]/ns0:title[1]" w:storeItemID="{6C3C8BC8-F283-45AE-878A-BAB7291924A1}"/>
        <w:text/>
      </w:sdtPr>
      <w:sdtEndPr/>
      <w:sdtContent>
        <w:r w:rsidR="00D41A2F">
          <w:t>Promoting and Reinforcing Positive Student Behaviour and School-Wide Expectations</w:t>
        </w:r>
      </w:sdtContent>
    </w:sdt>
    <w:r w:rsidR="001C4516">
      <w:t xml:space="preserve"> </w:t>
    </w:r>
    <w:r w:rsidR="001C4516">
      <w:ptab w:relativeTo="margin" w:alignment="right" w:leader="none"/>
    </w:r>
    <w:r w:rsidR="001C4516">
      <w:fldChar w:fldCharType="begin"/>
    </w:r>
    <w:r w:rsidR="001C4516">
      <w:instrText xml:space="preserve"> PAGE   \* MERGEFORMAT </w:instrText>
    </w:r>
    <w:r w:rsidR="001C4516">
      <w:fldChar w:fldCharType="separate"/>
    </w:r>
    <w:r w:rsidR="001C4516">
      <w:t>1</w:t>
    </w:r>
    <w:r w:rsidR="001C451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6FEB" w14:textId="77777777" w:rsidR="001C4516" w:rsidRPr="00763C24" w:rsidRDefault="001C4516" w:rsidP="004B73BD">
    <w:pPr>
      <w:pStyle w:val="HeaderFooterSensitivityLabelSpace"/>
    </w:pPr>
  </w:p>
  <w:p w14:paraId="7A91718C" w14:textId="0B57755E" w:rsidR="001C4516" w:rsidRPr="004B73BD" w:rsidRDefault="004116D4" w:rsidP="004B73BD">
    <w:pPr>
      <w:pStyle w:val="Footer"/>
    </w:pPr>
    <w:sdt>
      <w:sdtPr>
        <w:alias w:val="Title"/>
        <w:tag w:val="Title"/>
        <w:id w:val="-1846388954"/>
        <w:dataBinding w:prefixMappings="xmlns:ns0='http://purl.org/dc/elements/1.1/' xmlns:ns1='http://schemas.openxmlformats.org/package/2006/metadata/core-properties' " w:xpath="/ns1:coreProperties[1]/ns0:title[1]" w:storeItemID="{6C3C8BC8-F283-45AE-878A-BAB7291924A1}"/>
        <w:text/>
      </w:sdtPr>
      <w:sdtEndPr/>
      <w:sdtContent>
        <w:r w:rsidR="00D41A2F">
          <w:t>Promoting and Reinforcing Positive Student Behaviour and School-Wide Expectations</w:t>
        </w:r>
      </w:sdtContent>
    </w:sdt>
    <w:r w:rsidR="001C4516">
      <w:t xml:space="preserve"> </w:t>
    </w:r>
    <w:r w:rsidR="001C4516">
      <w:ptab w:relativeTo="margin" w:alignment="right" w:leader="none"/>
    </w:r>
    <w:r w:rsidR="001C4516">
      <w:fldChar w:fldCharType="begin"/>
    </w:r>
    <w:r w:rsidR="001C4516">
      <w:instrText xml:space="preserve"> PAGE   \* MERGEFORMAT </w:instrText>
    </w:r>
    <w:r w:rsidR="001C4516">
      <w:fldChar w:fldCharType="separate"/>
    </w:r>
    <w:r w:rsidR="001C4516">
      <w:t>2</w:t>
    </w:r>
    <w:r w:rsidR="001C45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0F095" w14:textId="77777777" w:rsidR="0010518B" w:rsidRDefault="0010518B" w:rsidP="00921FD3">
      <w:r>
        <w:separator/>
      </w:r>
    </w:p>
  </w:footnote>
  <w:footnote w:type="continuationSeparator" w:id="0">
    <w:p w14:paraId="79F7E81C" w14:textId="77777777" w:rsidR="0010518B" w:rsidRDefault="0010518B" w:rsidP="00921FD3">
      <w:r>
        <w:continuationSeparator/>
      </w:r>
    </w:p>
  </w:footnote>
  <w:footnote w:type="continuationNotice" w:id="1">
    <w:p w14:paraId="5D71C0B1" w14:textId="77777777" w:rsidR="0010518B" w:rsidRDefault="001051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DAEFA" w14:textId="2B7080B6" w:rsidR="001C4516" w:rsidRDefault="001C4516">
    <w:pPr>
      <w:pStyle w:val="Header"/>
    </w:pPr>
    <w:r>
      <w:br/>
    </w:r>
    <w:sdt>
      <w:sdtPr>
        <w:alias w:val="Descriptor"/>
        <w:tag w:val="Descriptor"/>
        <w:id w:val="-1154444870"/>
        <w:dataBinding w:prefixMappings="xmlns:ns0='http://purl.org/dc/elements/1.1/' xmlns:ns1='http://schemas.openxmlformats.org/package/2006/metadata/core-properties' " w:xpath="/ns1:coreProperties[1]/ns0:title[1]" w:storeItemID="{6C3C8BC8-F283-45AE-878A-BAB7291924A1}"/>
        <w:text/>
      </w:sdtPr>
      <w:sdtEndPr/>
      <w:sdtContent>
        <w:r w:rsidR="00D41A2F">
          <w:t>Promoting and Reinforcing Positive Student Behaviour and School-Wide Expectations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7700" w14:textId="77777777" w:rsidR="001C4516" w:rsidRDefault="001C4516">
    <w:pPr>
      <w:pStyle w:val="Header"/>
    </w:pPr>
    <w:r>
      <w:rPr>
        <w:noProof/>
      </w:rPr>
      <mc:AlternateContent>
        <mc:Choice Requires="wps">
          <w:drawing>
            <wp:anchor distT="0" distB="0" distL="114300" distR="114300" simplePos="0" relativeHeight="251658241" behindDoc="1" locked="0" layoutInCell="1" allowOverlap="1" wp14:anchorId="69EF8619" wp14:editId="24F84DE4">
              <wp:simplePos x="0" y="0"/>
              <wp:positionH relativeFrom="page">
                <wp:align>center</wp:align>
              </wp:positionH>
              <wp:positionV relativeFrom="page">
                <wp:align>top</wp:align>
              </wp:positionV>
              <wp:extent cx="7560000" cy="2340000"/>
              <wp:effectExtent l="0" t="0" r="22225" b="222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33425120">
            <v:rect id="Rectangle 9" style="position:absolute;margin-left:0;margin-top:0;width:595.3pt;height:184.25pt;z-index:-25165516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7614B7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20367560"/>
    <w:multiLevelType w:val="hybridMultilevel"/>
    <w:tmpl w:val="76A28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7D4695"/>
    <w:multiLevelType w:val="hybridMultilevel"/>
    <w:tmpl w:val="2E666274"/>
    <w:lvl w:ilvl="0" w:tplc="FFFFFFFF">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 w15:restartNumberingAfterBreak="0">
    <w:nsid w:val="521655ED"/>
    <w:multiLevelType w:val="multilevel"/>
    <w:tmpl w:val="E6AA990E"/>
    <w:lvl w:ilvl="0">
      <w:numFmt w:val="bullet"/>
      <w:lvlText w:val="-"/>
      <w:lvlJc w:val="left"/>
      <w:pPr>
        <w:tabs>
          <w:tab w:val="num" w:pos="720"/>
        </w:tabs>
        <w:ind w:left="720" w:hanging="360"/>
      </w:pPr>
      <w:rPr>
        <w:rFonts w:ascii="Helvetica" w:eastAsiaTheme="minorEastAsia" w:hAnsi="Helvetica" w:cs="Helvetica"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58B26AC2"/>
    <w:multiLevelType w:val="hybridMultilevel"/>
    <w:tmpl w:val="AF9C7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803171"/>
    <w:multiLevelType w:val="hybridMultilevel"/>
    <w:tmpl w:val="087AA2BA"/>
    <w:lvl w:ilvl="0" w:tplc="0620565C">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C4466B"/>
    <w:multiLevelType w:val="hybridMultilevel"/>
    <w:tmpl w:val="6CC66C5C"/>
    <w:lvl w:ilvl="0" w:tplc="9B5ECF68">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964693"/>
    <w:multiLevelType w:val="hybridMultilevel"/>
    <w:tmpl w:val="6F1CF86E"/>
    <w:lvl w:ilvl="0" w:tplc="61FED330">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5D02B4"/>
    <w:multiLevelType w:val="hybridMultilevel"/>
    <w:tmpl w:val="B1385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AA0E21"/>
    <w:multiLevelType w:val="hybridMultilevel"/>
    <w:tmpl w:val="8F40F7D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16cid:durableId="2097163878">
    <w:abstractNumId w:val="6"/>
  </w:num>
  <w:num w:numId="2" w16cid:durableId="1888103601">
    <w:abstractNumId w:val="4"/>
  </w:num>
  <w:num w:numId="3" w16cid:durableId="826243363">
    <w:abstractNumId w:val="0"/>
  </w:num>
  <w:num w:numId="4" w16cid:durableId="1663463645">
    <w:abstractNumId w:val="2"/>
  </w:num>
  <w:num w:numId="5" w16cid:durableId="782190099">
    <w:abstractNumId w:val="1"/>
  </w:num>
  <w:num w:numId="6" w16cid:durableId="1026909592">
    <w:abstractNumId w:val="9"/>
  </w:num>
  <w:num w:numId="7" w16cid:durableId="1201288114">
    <w:abstractNumId w:val="10"/>
  </w:num>
  <w:num w:numId="8" w16cid:durableId="412627242">
    <w:abstractNumId w:val="7"/>
  </w:num>
  <w:num w:numId="9" w16cid:durableId="2124766303">
    <w:abstractNumId w:val="12"/>
  </w:num>
  <w:num w:numId="10" w16cid:durableId="1226839600">
    <w:abstractNumId w:val="11"/>
  </w:num>
  <w:num w:numId="11" w16cid:durableId="745683535">
    <w:abstractNumId w:val="3"/>
  </w:num>
  <w:num w:numId="12" w16cid:durableId="1017659615">
    <w:abstractNumId w:val="5"/>
  </w:num>
  <w:num w:numId="13" w16cid:durableId="34486433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A0"/>
    <w:rsid w:val="00001019"/>
    <w:rsid w:val="00002C93"/>
    <w:rsid w:val="00002F7E"/>
    <w:rsid w:val="000100A3"/>
    <w:rsid w:val="000106AC"/>
    <w:rsid w:val="00011994"/>
    <w:rsid w:val="00014E58"/>
    <w:rsid w:val="000155E0"/>
    <w:rsid w:val="0002171E"/>
    <w:rsid w:val="000220A2"/>
    <w:rsid w:val="00025E7F"/>
    <w:rsid w:val="00030C2E"/>
    <w:rsid w:val="00030FD2"/>
    <w:rsid w:val="000319D3"/>
    <w:rsid w:val="000319DF"/>
    <w:rsid w:val="00032503"/>
    <w:rsid w:val="00032CFC"/>
    <w:rsid w:val="00033066"/>
    <w:rsid w:val="000369F8"/>
    <w:rsid w:val="00037C81"/>
    <w:rsid w:val="00041528"/>
    <w:rsid w:val="00046ACD"/>
    <w:rsid w:val="00047662"/>
    <w:rsid w:val="00052F31"/>
    <w:rsid w:val="0005359F"/>
    <w:rsid w:val="00054DEE"/>
    <w:rsid w:val="0005618A"/>
    <w:rsid w:val="00060ACA"/>
    <w:rsid w:val="00061522"/>
    <w:rsid w:val="00061AAC"/>
    <w:rsid w:val="00062BDB"/>
    <w:rsid w:val="0006379B"/>
    <w:rsid w:val="00064398"/>
    <w:rsid w:val="00065AD5"/>
    <w:rsid w:val="00067BA6"/>
    <w:rsid w:val="00070A8B"/>
    <w:rsid w:val="00072F81"/>
    <w:rsid w:val="000732C9"/>
    <w:rsid w:val="00073A61"/>
    <w:rsid w:val="00074AA4"/>
    <w:rsid w:val="00075390"/>
    <w:rsid w:val="000815D1"/>
    <w:rsid w:val="0008296E"/>
    <w:rsid w:val="000829D3"/>
    <w:rsid w:val="00085049"/>
    <w:rsid w:val="00086BC6"/>
    <w:rsid w:val="000907B3"/>
    <w:rsid w:val="000913C5"/>
    <w:rsid w:val="0009472B"/>
    <w:rsid w:val="00095A82"/>
    <w:rsid w:val="000960F0"/>
    <w:rsid w:val="000964AE"/>
    <w:rsid w:val="00096A01"/>
    <w:rsid w:val="000A065F"/>
    <w:rsid w:val="000A11D3"/>
    <w:rsid w:val="000A3A88"/>
    <w:rsid w:val="000A3C3F"/>
    <w:rsid w:val="000A513F"/>
    <w:rsid w:val="000A602B"/>
    <w:rsid w:val="000B005C"/>
    <w:rsid w:val="000B0B78"/>
    <w:rsid w:val="000B51D9"/>
    <w:rsid w:val="000C34C5"/>
    <w:rsid w:val="000C413C"/>
    <w:rsid w:val="000C4F77"/>
    <w:rsid w:val="000D0531"/>
    <w:rsid w:val="000D1663"/>
    <w:rsid w:val="000D2239"/>
    <w:rsid w:val="000D242F"/>
    <w:rsid w:val="000D5C0F"/>
    <w:rsid w:val="000D6B77"/>
    <w:rsid w:val="000E0F87"/>
    <w:rsid w:val="000E41C9"/>
    <w:rsid w:val="000E455F"/>
    <w:rsid w:val="000F0069"/>
    <w:rsid w:val="000F0A58"/>
    <w:rsid w:val="000F29FB"/>
    <w:rsid w:val="001044FF"/>
    <w:rsid w:val="001045E7"/>
    <w:rsid w:val="0010518B"/>
    <w:rsid w:val="001106A0"/>
    <w:rsid w:val="00111775"/>
    <w:rsid w:val="00112C50"/>
    <w:rsid w:val="00113322"/>
    <w:rsid w:val="00113E3A"/>
    <w:rsid w:val="001142D4"/>
    <w:rsid w:val="00115622"/>
    <w:rsid w:val="0011644D"/>
    <w:rsid w:val="001204AF"/>
    <w:rsid w:val="0012071A"/>
    <w:rsid w:val="00131987"/>
    <w:rsid w:val="0013204F"/>
    <w:rsid w:val="00134109"/>
    <w:rsid w:val="0013421B"/>
    <w:rsid w:val="00135F60"/>
    <w:rsid w:val="00136BAC"/>
    <w:rsid w:val="00140813"/>
    <w:rsid w:val="0014157C"/>
    <w:rsid w:val="001419CE"/>
    <w:rsid w:val="00142C9C"/>
    <w:rsid w:val="00144C44"/>
    <w:rsid w:val="001455B6"/>
    <w:rsid w:val="001467C3"/>
    <w:rsid w:val="001476F1"/>
    <w:rsid w:val="0015035F"/>
    <w:rsid w:val="00150CAE"/>
    <w:rsid w:val="0015418B"/>
    <w:rsid w:val="001554D7"/>
    <w:rsid w:val="00156803"/>
    <w:rsid w:val="0016145F"/>
    <w:rsid w:val="00161785"/>
    <w:rsid w:val="00161EE1"/>
    <w:rsid w:val="00162E3F"/>
    <w:rsid w:val="00163D68"/>
    <w:rsid w:val="00163DF6"/>
    <w:rsid w:val="001668B1"/>
    <w:rsid w:val="00167487"/>
    <w:rsid w:val="00167E2D"/>
    <w:rsid w:val="00170071"/>
    <w:rsid w:val="00170541"/>
    <w:rsid w:val="00171CC5"/>
    <w:rsid w:val="001728CA"/>
    <w:rsid w:val="0017322A"/>
    <w:rsid w:val="00173A6F"/>
    <w:rsid w:val="00174743"/>
    <w:rsid w:val="001800FA"/>
    <w:rsid w:val="001812B4"/>
    <w:rsid w:val="001821A3"/>
    <w:rsid w:val="00183A1A"/>
    <w:rsid w:val="00184301"/>
    <w:rsid w:val="00186C2F"/>
    <w:rsid w:val="00187B37"/>
    <w:rsid w:val="00191C45"/>
    <w:rsid w:val="00193D21"/>
    <w:rsid w:val="001945EC"/>
    <w:rsid w:val="00197D3C"/>
    <w:rsid w:val="001A09B3"/>
    <w:rsid w:val="001A186C"/>
    <w:rsid w:val="001A214E"/>
    <w:rsid w:val="001A4DC0"/>
    <w:rsid w:val="001A50A8"/>
    <w:rsid w:val="001A5D53"/>
    <w:rsid w:val="001A628B"/>
    <w:rsid w:val="001A693B"/>
    <w:rsid w:val="001B0831"/>
    <w:rsid w:val="001B0D68"/>
    <w:rsid w:val="001B256B"/>
    <w:rsid w:val="001B58B6"/>
    <w:rsid w:val="001C05CD"/>
    <w:rsid w:val="001C0651"/>
    <w:rsid w:val="001C2AD2"/>
    <w:rsid w:val="001C4516"/>
    <w:rsid w:val="001C46A6"/>
    <w:rsid w:val="001C7FDF"/>
    <w:rsid w:val="001D3254"/>
    <w:rsid w:val="001D4825"/>
    <w:rsid w:val="001D4C98"/>
    <w:rsid w:val="001D754D"/>
    <w:rsid w:val="001E04AA"/>
    <w:rsid w:val="001E0762"/>
    <w:rsid w:val="001E0B57"/>
    <w:rsid w:val="001E134E"/>
    <w:rsid w:val="001E18EC"/>
    <w:rsid w:val="001E2693"/>
    <w:rsid w:val="001E2F22"/>
    <w:rsid w:val="001E3BE4"/>
    <w:rsid w:val="001E7ECA"/>
    <w:rsid w:val="001F1269"/>
    <w:rsid w:val="001F2A96"/>
    <w:rsid w:val="001F3CF6"/>
    <w:rsid w:val="001F480E"/>
    <w:rsid w:val="001F50ED"/>
    <w:rsid w:val="001F757C"/>
    <w:rsid w:val="002000AA"/>
    <w:rsid w:val="00201D5A"/>
    <w:rsid w:val="0020616D"/>
    <w:rsid w:val="002076C3"/>
    <w:rsid w:val="0021204D"/>
    <w:rsid w:val="00213D7E"/>
    <w:rsid w:val="00215648"/>
    <w:rsid w:val="00216B6C"/>
    <w:rsid w:val="00220984"/>
    <w:rsid w:val="00224960"/>
    <w:rsid w:val="00224DDA"/>
    <w:rsid w:val="00226EFA"/>
    <w:rsid w:val="00227CEC"/>
    <w:rsid w:val="002306CB"/>
    <w:rsid w:val="00233115"/>
    <w:rsid w:val="00234350"/>
    <w:rsid w:val="00235211"/>
    <w:rsid w:val="002374D3"/>
    <w:rsid w:val="002409AB"/>
    <w:rsid w:val="002419C5"/>
    <w:rsid w:val="00246190"/>
    <w:rsid w:val="00247B09"/>
    <w:rsid w:val="002500FA"/>
    <w:rsid w:val="002513B6"/>
    <w:rsid w:val="002530BB"/>
    <w:rsid w:val="002553EE"/>
    <w:rsid w:val="002605EC"/>
    <w:rsid w:val="002610BD"/>
    <w:rsid w:val="0026129D"/>
    <w:rsid w:val="002616B0"/>
    <w:rsid w:val="0026198D"/>
    <w:rsid w:val="00262045"/>
    <w:rsid w:val="00262294"/>
    <w:rsid w:val="00263B26"/>
    <w:rsid w:val="002707B2"/>
    <w:rsid w:val="00271EF4"/>
    <w:rsid w:val="002737E5"/>
    <w:rsid w:val="00274080"/>
    <w:rsid w:val="0027468D"/>
    <w:rsid w:val="00274B76"/>
    <w:rsid w:val="0027645B"/>
    <w:rsid w:val="002817EF"/>
    <w:rsid w:val="00283CB3"/>
    <w:rsid w:val="0028463A"/>
    <w:rsid w:val="002864FD"/>
    <w:rsid w:val="00287597"/>
    <w:rsid w:val="00293B18"/>
    <w:rsid w:val="0029405F"/>
    <w:rsid w:val="002966CA"/>
    <w:rsid w:val="00297E89"/>
    <w:rsid w:val="002A052D"/>
    <w:rsid w:val="002AABB7"/>
    <w:rsid w:val="002B0BD3"/>
    <w:rsid w:val="002B2623"/>
    <w:rsid w:val="002C45A9"/>
    <w:rsid w:val="002C4B4F"/>
    <w:rsid w:val="002C4F01"/>
    <w:rsid w:val="002C4FBA"/>
    <w:rsid w:val="002C7806"/>
    <w:rsid w:val="002D06D6"/>
    <w:rsid w:val="002D0FCF"/>
    <w:rsid w:val="002D1356"/>
    <w:rsid w:val="002D493E"/>
    <w:rsid w:val="002D5132"/>
    <w:rsid w:val="002D615C"/>
    <w:rsid w:val="002D6285"/>
    <w:rsid w:val="002D6D1E"/>
    <w:rsid w:val="002D7A8C"/>
    <w:rsid w:val="002E233A"/>
    <w:rsid w:val="002E235A"/>
    <w:rsid w:val="002E245E"/>
    <w:rsid w:val="002E34BF"/>
    <w:rsid w:val="002E49C2"/>
    <w:rsid w:val="002E4C89"/>
    <w:rsid w:val="002E6884"/>
    <w:rsid w:val="002E72CA"/>
    <w:rsid w:val="002E7FF9"/>
    <w:rsid w:val="002F2B4B"/>
    <w:rsid w:val="002F5190"/>
    <w:rsid w:val="002F5ACB"/>
    <w:rsid w:val="002F6040"/>
    <w:rsid w:val="002F7B65"/>
    <w:rsid w:val="00302F86"/>
    <w:rsid w:val="00304D73"/>
    <w:rsid w:val="00304F84"/>
    <w:rsid w:val="00305D69"/>
    <w:rsid w:val="0030656B"/>
    <w:rsid w:val="0031090D"/>
    <w:rsid w:val="00311C43"/>
    <w:rsid w:val="00313938"/>
    <w:rsid w:val="003170E1"/>
    <w:rsid w:val="00317E32"/>
    <w:rsid w:val="003226D8"/>
    <w:rsid w:val="003266CA"/>
    <w:rsid w:val="00326B78"/>
    <w:rsid w:val="00330A0E"/>
    <w:rsid w:val="00331069"/>
    <w:rsid w:val="00332DBA"/>
    <w:rsid w:val="00333458"/>
    <w:rsid w:val="003341C5"/>
    <w:rsid w:val="00334BC9"/>
    <w:rsid w:val="00340CA0"/>
    <w:rsid w:val="00341C4F"/>
    <w:rsid w:val="00343802"/>
    <w:rsid w:val="00343BB5"/>
    <w:rsid w:val="003450AA"/>
    <w:rsid w:val="003452A6"/>
    <w:rsid w:val="003455DE"/>
    <w:rsid w:val="003503CC"/>
    <w:rsid w:val="00350FCF"/>
    <w:rsid w:val="003517B6"/>
    <w:rsid w:val="003522CE"/>
    <w:rsid w:val="00353B41"/>
    <w:rsid w:val="00356865"/>
    <w:rsid w:val="00357235"/>
    <w:rsid w:val="00360042"/>
    <w:rsid w:val="00360A04"/>
    <w:rsid w:val="00362CAB"/>
    <w:rsid w:val="00364D4D"/>
    <w:rsid w:val="003663F6"/>
    <w:rsid w:val="00367636"/>
    <w:rsid w:val="003677BF"/>
    <w:rsid w:val="00367FC1"/>
    <w:rsid w:val="00370677"/>
    <w:rsid w:val="00371ECB"/>
    <w:rsid w:val="00371F6A"/>
    <w:rsid w:val="0037399B"/>
    <w:rsid w:val="00375324"/>
    <w:rsid w:val="00376323"/>
    <w:rsid w:val="00376595"/>
    <w:rsid w:val="003774DC"/>
    <w:rsid w:val="00377BE9"/>
    <w:rsid w:val="0038382D"/>
    <w:rsid w:val="00384047"/>
    <w:rsid w:val="00385156"/>
    <w:rsid w:val="003861D5"/>
    <w:rsid w:val="003863C0"/>
    <w:rsid w:val="0038707E"/>
    <w:rsid w:val="00387695"/>
    <w:rsid w:val="00393176"/>
    <w:rsid w:val="0039620A"/>
    <w:rsid w:val="00396290"/>
    <w:rsid w:val="003A1425"/>
    <w:rsid w:val="003A2C03"/>
    <w:rsid w:val="003A390C"/>
    <w:rsid w:val="003A44F5"/>
    <w:rsid w:val="003A65A1"/>
    <w:rsid w:val="003A69D5"/>
    <w:rsid w:val="003A6DBD"/>
    <w:rsid w:val="003A7178"/>
    <w:rsid w:val="003B19B3"/>
    <w:rsid w:val="003B38B6"/>
    <w:rsid w:val="003B523A"/>
    <w:rsid w:val="003B5695"/>
    <w:rsid w:val="003B64FD"/>
    <w:rsid w:val="003B71A2"/>
    <w:rsid w:val="003C3E43"/>
    <w:rsid w:val="003C40DA"/>
    <w:rsid w:val="003C55B7"/>
    <w:rsid w:val="003D3613"/>
    <w:rsid w:val="003D4FB0"/>
    <w:rsid w:val="003D563F"/>
    <w:rsid w:val="003E19C3"/>
    <w:rsid w:val="003E2299"/>
    <w:rsid w:val="003E49FC"/>
    <w:rsid w:val="003E5194"/>
    <w:rsid w:val="003E52E9"/>
    <w:rsid w:val="003E530F"/>
    <w:rsid w:val="003E63F3"/>
    <w:rsid w:val="003E76B4"/>
    <w:rsid w:val="003F2324"/>
    <w:rsid w:val="003F2482"/>
    <w:rsid w:val="003F3B90"/>
    <w:rsid w:val="003F4087"/>
    <w:rsid w:val="003F5577"/>
    <w:rsid w:val="003F603F"/>
    <w:rsid w:val="00401F0D"/>
    <w:rsid w:val="00402E8F"/>
    <w:rsid w:val="0040323F"/>
    <w:rsid w:val="00403322"/>
    <w:rsid w:val="004043CC"/>
    <w:rsid w:val="00404666"/>
    <w:rsid w:val="00404B96"/>
    <w:rsid w:val="00404F3C"/>
    <w:rsid w:val="004073A3"/>
    <w:rsid w:val="004116D4"/>
    <w:rsid w:val="00412BED"/>
    <w:rsid w:val="004133FD"/>
    <w:rsid w:val="00413C31"/>
    <w:rsid w:val="00414BBA"/>
    <w:rsid w:val="0042374C"/>
    <w:rsid w:val="00423D51"/>
    <w:rsid w:val="00423D6F"/>
    <w:rsid w:val="00425B3D"/>
    <w:rsid w:val="0042648D"/>
    <w:rsid w:val="00427895"/>
    <w:rsid w:val="00430C5A"/>
    <w:rsid w:val="00432BAE"/>
    <w:rsid w:val="0043431C"/>
    <w:rsid w:val="0043445D"/>
    <w:rsid w:val="00434A59"/>
    <w:rsid w:val="00437204"/>
    <w:rsid w:val="00442D54"/>
    <w:rsid w:val="00443ABF"/>
    <w:rsid w:val="00446344"/>
    <w:rsid w:val="00447BF3"/>
    <w:rsid w:val="00451A36"/>
    <w:rsid w:val="00452816"/>
    <w:rsid w:val="00452CF5"/>
    <w:rsid w:val="0045338A"/>
    <w:rsid w:val="00456343"/>
    <w:rsid w:val="004609D1"/>
    <w:rsid w:val="00461B8C"/>
    <w:rsid w:val="0046282B"/>
    <w:rsid w:val="00462D2C"/>
    <w:rsid w:val="00463042"/>
    <w:rsid w:val="00471B66"/>
    <w:rsid w:val="004730D2"/>
    <w:rsid w:val="0047346E"/>
    <w:rsid w:val="00473FB7"/>
    <w:rsid w:val="004747A0"/>
    <w:rsid w:val="00475E3A"/>
    <w:rsid w:val="00477A0E"/>
    <w:rsid w:val="00477F32"/>
    <w:rsid w:val="00477FB4"/>
    <w:rsid w:val="00482E74"/>
    <w:rsid w:val="00486BDB"/>
    <w:rsid w:val="00487BBB"/>
    <w:rsid w:val="00491CFA"/>
    <w:rsid w:val="00491EA2"/>
    <w:rsid w:val="00494710"/>
    <w:rsid w:val="00494EDB"/>
    <w:rsid w:val="00496F42"/>
    <w:rsid w:val="004978AD"/>
    <w:rsid w:val="004A0A72"/>
    <w:rsid w:val="004A1526"/>
    <w:rsid w:val="004A2615"/>
    <w:rsid w:val="004A26E5"/>
    <w:rsid w:val="004A3606"/>
    <w:rsid w:val="004A4836"/>
    <w:rsid w:val="004A5471"/>
    <w:rsid w:val="004A6226"/>
    <w:rsid w:val="004A6A66"/>
    <w:rsid w:val="004B0C74"/>
    <w:rsid w:val="004B0EE6"/>
    <w:rsid w:val="004B2374"/>
    <w:rsid w:val="004B2F8C"/>
    <w:rsid w:val="004B30E8"/>
    <w:rsid w:val="004B3D52"/>
    <w:rsid w:val="004B48EB"/>
    <w:rsid w:val="004B63AC"/>
    <w:rsid w:val="004B73BD"/>
    <w:rsid w:val="004C02EC"/>
    <w:rsid w:val="004C1275"/>
    <w:rsid w:val="004C1A21"/>
    <w:rsid w:val="004C35B2"/>
    <w:rsid w:val="004C7341"/>
    <w:rsid w:val="004D11F2"/>
    <w:rsid w:val="004D1302"/>
    <w:rsid w:val="004D5BE5"/>
    <w:rsid w:val="004E01CF"/>
    <w:rsid w:val="004E225E"/>
    <w:rsid w:val="004E4B93"/>
    <w:rsid w:val="004E651E"/>
    <w:rsid w:val="004E795B"/>
    <w:rsid w:val="004E7A09"/>
    <w:rsid w:val="004E7E00"/>
    <w:rsid w:val="004F1B0A"/>
    <w:rsid w:val="004F4880"/>
    <w:rsid w:val="004F6D4C"/>
    <w:rsid w:val="004F77CB"/>
    <w:rsid w:val="004F7920"/>
    <w:rsid w:val="00500B67"/>
    <w:rsid w:val="0050109A"/>
    <w:rsid w:val="00501B3A"/>
    <w:rsid w:val="00502FAF"/>
    <w:rsid w:val="00503375"/>
    <w:rsid w:val="005117E3"/>
    <w:rsid w:val="0051388F"/>
    <w:rsid w:val="00520735"/>
    <w:rsid w:val="0052095F"/>
    <w:rsid w:val="00524E5F"/>
    <w:rsid w:val="00527EC5"/>
    <w:rsid w:val="00530F1A"/>
    <w:rsid w:val="00531B2E"/>
    <w:rsid w:val="0053238E"/>
    <w:rsid w:val="00532A85"/>
    <w:rsid w:val="00534EB6"/>
    <w:rsid w:val="005376CA"/>
    <w:rsid w:val="00541464"/>
    <w:rsid w:val="00542753"/>
    <w:rsid w:val="00542E6F"/>
    <w:rsid w:val="00544E33"/>
    <w:rsid w:val="00544E58"/>
    <w:rsid w:val="00547B35"/>
    <w:rsid w:val="00547CB3"/>
    <w:rsid w:val="00550F70"/>
    <w:rsid w:val="00552EEB"/>
    <w:rsid w:val="00553D2B"/>
    <w:rsid w:val="00553DEB"/>
    <w:rsid w:val="00554EA1"/>
    <w:rsid w:val="005605E5"/>
    <w:rsid w:val="00560D41"/>
    <w:rsid w:val="00561130"/>
    <w:rsid w:val="00565551"/>
    <w:rsid w:val="005668BE"/>
    <w:rsid w:val="00570BE1"/>
    <w:rsid w:val="005730BF"/>
    <w:rsid w:val="00573306"/>
    <w:rsid w:val="00573602"/>
    <w:rsid w:val="0057469C"/>
    <w:rsid w:val="0057469F"/>
    <w:rsid w:val="00574907"/>
    <w:rsid w:val="00574DA6"/>
    <w:rsid w:val="00575161"/>
    <w:rsid w:val="005758D2"/>
    <w:rsid w:val="00575FB3"/>
    <w:rsid w:val="00577C0C"/>
    <w:rsid w:val="005809DA"/>
    <w:rsid w:val="00580B28"/>
    <w:rsid w:val="0058108F"/>
    <w:rsid w:val="0058194F"/>
    <w:rsid w:val="00584083"/>
    <w:rsid w:val="0058556F"/>
    <w:rsid w:val="00586CF7"/>
    <w:rsid w:val="00587B5F"/>
    <w:rsid w:val="0059207E"/>
    <w:rsid w:val="00594DAC"/>
    <w:rsid w:val="005951AF"/>
    <w:rsid w:val="00595377"/>
    <w:rsid w:val="005965DB"/>
    <w:rsid w:val="005A0075"/>
    <w:rsid w:val="005A1041"/>
    <w:rsid w:val="005A16A3"/>
    <w:rsid w:val="005A1EFE"/>
    <w:rsid w:val="005A3365"/>
    <w:rsid w:val="005A3D3C"/>
    <w:rsid w:val="005A4D28"/>
    <w:rsid w:val="005A5FDB"/>
    <w:rsid w:val="005A674D"/>
    <w:rsid w:val="005A7E17"/>
    <w:rsid w:val="005B2F8C"/>
    <w:rsid w:val="005B6756"/>
    <w:rsid w:val="005B78A2"/>
    <w:rsid w:val="005C302B"/>
    <w:rsid w:val="005C3D63"/>
    <w:rsid w:val="005C4913"/>
    <w:rsid w:val="005C5152"/>
    <w:rsid w:val="005C57A1"/>
    <w:rsid w:val="005C7C60"/>
    <w:rsid w:val="005D1772"/>
    <w:rsid w:val="005D1922"/>
    <w:rsid w:val="005D2D7A"/>
    <w:rsid w:val="005D3C20"/>
    <w:rsid w:val="005D66AB"/>
    <w:rsid w:val="005E0315"/>
    <w:rsid w:val="005E04AB"/>
    <w:rsid w:val="005E0584"/>
    <w:rsid w:val="005E0C95"/>
    <w:rsid w:val="005E5EC0"/>
    <w:rsid w:val="005E61BA"/>
    <w:rsid w:val="005F1331"/>
    <w:rsid w:val="005F1786"/>
    <w:rsid w:val="005F252B"/>
    <w:rsid w:val="005F4BFB"/>
    <w:rsid w:val="005F4E21"/>
    <w:rsid w:val="005F5110"/>
    <w:rsid w:val="005F74AE"/>
    <w:rsid w:val="005F7712"/>
    <w:rsid w:val="00600228"/>
    <w:rsid w:val="006015E6"/>
    <w:rsid w:val="00603034"/>
    <w:rsid w:val="0060413A"/>
    <w:rsid w:val="0061082B"/>
    <w:rsid w:val="00610A2D"/>
    <w:rsid w:val="00611555"/>
    <w:rsid w:val="006141E5"/>
    <w:rsid w:val="006214F1"/>
    <w:rsid w:val="00621EC0"/>
    <w:rsid w:val="006221FD"/>
    <w:rsid w:val="0062254B"/>
    <w:rsid w:val="006225B3"/>
    <w:rsid w:val="00623635"/>
    <w:rsid w:val="00625454"/>
    <w:rsid w:val="00630CCA"/>
    <w:rsid w:val="0063263C"/>
    <w:rsid w:val="00632BF0"/>
    <w:rsid w:val="006360E2"/>
    <w:rsid w:val="00636546"/>
    <w:rsid w:val="00640A75"/>
    <w:rsid w:val="00643642"/>
    <w:rsid w:val="0064673D"/>
    <w:rsid w:val="00646D4E"/>
    <w:rsid w:val="006502EA"/>
    <w:rsid w:val="006519D7"/>
    <w:rsid w:val="00652182"/>
    <w:rsid w:val="00652C2F"/>
    <w:rsid w:val="00652E06"/>
    <w:rsid w:val="00654CAD"/>
    <w:rsid w:val="006621CD"/>
    <w:rsid w:val="006643BB"/>
    <w:rsid w:val="00672942"/>
    <w:rsid w:val="00673AE8"/>
    <w:rsid w:val="00675A5D"/>
    <w:rsid w:val="00675FAF"/>
    <w:rsid w:val="006774F4"/>
    <w:rsid w:val="00677E9F"/>
    <w:rsid w:val="00681EBE"/>
    <w:rsid w:val="0068304B"/>
    <w:rsid w:val="00686533"/>
    <w:rsid w:val="00686D26"/>
    <w:rsid w:val="00692EE0"/>
    <w:rsid w:val="006947A2"/>
    <w:rsid w:val="00696429"/>
    <w:rsid w:val="00696DDE"/>
    <w:rsid w:val="00697DF8"/>
    <w:rsid w:val="006A0044"/>
    <w:rsid w:val="006A4379"/>
    <w:rsid w:val="006A53BA"/>
    <w:rsid w:val="006A71C2"/>
    <w:rsid w:val="006B1479"/>
    <w:rsid w:val="006B1D31"/>
    <w:rsid w:val="006B3A51"/>
    <w:rsid w:val="006B423C"/>
    <w:rsid w:val="006B46D3"/>
    <w:rsid w:val="006B5AC1"/>
    <w:rsid w:val="006B6F06"/>
    <w:rsid w:val="006B7139"/>
    <w:rsid w:val="006B7681"/>
    <w:rsid w:val="006C320C"/>
    <w:rsid w:val="006C4799"/>
    <w:rsid w:val="006C5F4C"/>
    <w:rsid w:val="006C5FD2"/>
    <w:rsid w:val="006C6F6C"/>
    <w:rsid w:val="006C7E83"/>
    <w:rsid w:val="006C7F5E"/>
    <w:rsid w:val="006C7FDF"/>
    <w:rsid w:val="006D02B7"/>
    <w:rsid w:val="006D0E02"/>
    <w:rsid w:val="006D1595"/>
    <w:rsid w:val="006D224B"/>
    <w:rsid w:val="006D2476"/>
    <w:rsid w:val="006D2963"/>
    <w:rsid w:val="006D2FD4"/>
    <w:rsid w:val="006D64E0"/>
    <w:rsid w:val="006D7FCC"/>
    <w:rsid w:val="006E0846"/>
    <w:rsid w:val="006E165F"/>
    <w:rsid w:val="006E1919"/>
    <w:rsid w:val="006E1E20"/>
    <w:rsid w:val="006E3233"/>
    <w:rsid w:val="006E4319"/>
    <w:rsid w:val="006E4A18"/>
    <w:rsid w:val="006E76C9"/>
    <w:rsid w:val="006E79DB"/>
    <w:rsid w:val="006F0BC0"/>
    <w:rsid w:val="006F10E0"/>
    <w:rsid w:val="006F1B7B"/>
    <w:rsid w:val="006F23F8"/>
    <w:rsid w:val="006F4699"/>
    <w:rsid w:val="006F4E81"/>
    <w:rsid w:val="006F4EF7"/>
    <w:rsid w:val="00701725"/>
    <w:rsid w:val="007032E0"/>
    <w:rsid w:val="00705E32"/>
    <w:rsid w:val="007100D7"/>
    <w:rsid w:val="007107ED"/>
    <w:rsid w:val="00711040"/>
    <w:rsid w:val="007152C1"/>
    <w:rsid w:val="0071658A"/>
    <w:rsid w:val="0071665D"/>
    <w:rsid w:val="00716A4A"/>
    <w:rsid w:val="0072008C"/>
    <w:rsid w:val="00720822"/>
    <w:rsid w:val="00721263"/>
    <w:rsid w:val="00723844"/>
    <w:rsid w:val="007244B9"/>
    <w:rsid w:val="00724C8E"/>
    <w:rsid w:val="0072571D"/>
    <w:rsid w:val="007300C0"/>
    <w:rsid w:val="00731A0C"/>
    <w:rsid w:val="00731F12"/>
    <w:rsid w:val="00732C77"/>
    <w:rsid w:val="00736B11"/>
    <w:rsid w:val="007370DE"/>
    <w:rsid w:val="00740716"/>
    <w:rsid w:val="00742F66"/>
    <w:rsid w:val="007432AD"/>
    <w:rsid w:val="0074467B"/>
    <w:rsid w:val="0074611E"/>
    <w:rsid w:val="00746C9F"/>
    <w:rsid w:val="00751080"/>
    <w:rsid w:val="007515EA"/>
    <w:rsid w:val="00752AD9"/>
    <w:rsid w:val="00754574"/>
    <w:rsid w:val="0075472E"/>
    <w:rsid w:val="00754FE9"/>
    <w:rsid w:val="007561CC"/>
    <w:rsid w:val="00761B3C"/>
    <w:rsid w:val="007629E5"/>
    <w:rsid w:val="0076385B"/>
    <w:rsid w:val="00763C24"/>
    <w:rsid w:val="007649A1"/>
    <w:rsid w:val="00765034"/>
    <w:rsid w:val="0076560B"/>
    <w:rsid w:val="0076580E"/>
    <w:rsid w:val="007658DE"/>
    <w:rsid w:val="00770905"/>
    <w:rsid w:val="00773649"/>
    <w:rsid w:val="00773889"/>
    <w:rsid w:val="00774093"/>
    <w:rsid w:val="007742B7"/>
    <w:rsid w:val="007752FC"/>
    <w:rsid w:val="007772E3"/>
    <w:rsid w:val="00780166"/>
    <w:rsid w:val="00780384"/>
    <w:rsid w:val="007808F9"/>
    <w:rsid w:val="00781BDE"/>
    <w:rsid w:val="00782F55"/>
    <w:rsid w:val="00790147"/>
    <w:rsid w:val="00790E91"/>
    <w:rsid w:val="00791375"/>
    <w:rsid w:val="00797F1C"/>
    <w:rsid w:val="007A0B4D"/>
    <w:rsid w:val="007A1D62"/>
    <w:rsid w:val="007A1F0B"/>
    <w:rsid w:val="007A2961"/>
    <w:rsid w:val="007A3BC4"/>
    <w:rsid w:val="007A40B2"/>
    <w:rsid w:val="007A43DE"/>
    <w:rsid w:val="007A5F76"/>
    <w:rsid w:val="007A7FA3"/>
    <w:rsid w:val="007B0AA8"/>
    <w:rsid w:val="007B671C"/>
    <w:rsid w:val="007B67D7"/>
    <w:rsid w:val="007B75E6"/>
    <w:rsid w:val="007C025D"/>
    <w:rsid w:val="007C1DA2"/>
    <w:rsid w:val="007C2CF7"/>
    <w:rsid w:val="007C47A6"/>
    <w:rsid w:val="007C4E30"/>
    <w:rsid w:val="007C67E6"/>
    <w:rsid w:val="007D7E29"/>
    <w:rsid w:val="007E0D70"/>
    <w:rsid w:val="007E1F08"/>
    <w:rsid w:val="007E34DF"/>
    <w:rsid w:val="007E3FA7"/>
    <w:rsid w:val="007E4B9B"/>
    <w:rsid w:val="007E51BF"/>
    <w:rsid w:val="007E6C43"/>
    <w:rsid w:val="007E7A55"/>
    <w:rsid w:val="007E7D85"/>
    <w:rsid w:val="007F0B60"/>
    <w:rsid w:val="007F19AD"/>
    <w:rsid w:val="007F1C1D"/>
    <w:rsid w:val="007F31F9"/>
    <w:rsid w:val="007F661A"/>
    <w:rsid w:val="007F6637"/>
    <w:rsid w:val="008008D1"/>
    <w:rsid w:val="00802278"/>
    <w:rsid w:val="00802606"/>
    <w:rsid w:val="00812283"/>
    <w:rsid w:val="008126E9"/>
    <w:rsid w:val="00812DD4"/>
    <w:rsid w:val="0081393F"/>
    <w:rsid w:val="00815AE2"/>
    <w:rsid w:val="00816C2C"/>
    <w:rsid w:val="00816F35"/>
    <w:rsid w:val="00820931"/>
    <w:rsid w:val="00822D56"/>
    <w:rsid w:val="00823899"/>
    <w:rsid w:val="00823C37"/>
    <w:rsid w:val="008274FF"/>
    <w:rsid w:val="00831CF1"/>
    <w:rsid w:val="00836860"/>
    <w:rsid w:val="008420DA"/>
    <w:rsid w:val="0084244C"/>
    <w:rsid w:val="00842807"/>
    <w:rsid w:val="00843081"/>
    <w:rsid w:val="0084309C"/>
    <w:rsid w:val="008433D6"/>
    <w:rsid w:val="00845115"/>
    <w:rsid w:val="00845628"/>
    <w:rsid w:val="008470B1"/>
    <w:rsid w:val="00847729"/>
    <w:rsid w:val="00852196"/>
    <w:rsid w:val="0085560D"/>
    <w:rsid w:val="00855CF1"/>
    <w:rsid w:val="00862021"/>
    <w:rsid w:val="0086224D"/>
    <w:rsid w:val="008645D7"/>
    <w:rsid w:val="00864B67"/>
    <w:rsid w:val="00864F84"/>
    <w:rsid w:val="008667B1"/>
    <w:rsid w:val="00866DF1"/>
    <w:rsid w:val="00866E77"/>
    <w:rsid w:val="008672B0"/>
    <w:rsid w:val="0087111C"/>
    <w:rsid w:val="008720C7"/>
    <w:rsid w:val="00873490"/>
    <w:rsid w:val="00873AEF"/>
    <w:rsid w:val="008742EA"/>
    <w:rsid w:val="00880477"/>
    <w:rsid w:val="0088643B"/>
    <w:rsid w:val="008864B8"/>
    <w:rsid w:val="00891FC7"/>
    <w:rsid w:val="0089232E"/>
    <w:rsid w:val="008925CA"/>
    <w:rsid w:val="00894241"/>
    <w:rsid w:val="0089447F"/>
    <w:rsid w:val="00894907"/>
    <w:rsid w:val="00894D18"/>
    <w:rsid w:val="00894E84"/>
    <w:rsid w:val="008953A9"/>
    <w:rsid w:val="00896C3E"/>
    <w:rsid w:val="00897B7A"/>
    <w:rsid w:val="008A1537"/>
    <w:rsid w:val="008A1EEF"/>
    <w:rsid w:val="008B00AE"/>
    <w:rsid w:val="008B5875"/>
    <w:rsid w:val="008B5CE6"/>
    <w:rsid w:val="008B6F44"/>
    <w:rsid w:val="008C1C5B"/>
    <w:rsid w:val="008C2367"/>
    <w:rsid w:val="008C2B5F"/>
    <w:rsid w:val="008C5F0D"/>
    <w:rsid w:val="008D0A5E"/>
    <w:rsid w:val="008D1FB3"/>
    <w:rsid w:val="008D3BB5"/>
    <w:rsid w:val="008D42A8"/>
    <w:rsid w:val="008D5F35"/>
    <w:rsid w:val="008D729E"/>
    <w:rsid w:val="008E005A"/>
    <w:rsid w:val="008E2561"/>
    <w:rsid w:val="008E262F"/>
    <w:rsid w:val="008E4C6C"/>
    <w:rsid w:val="008E5DD7"/>
    <w:rsid w:val="008E6EBB"/>
    <w:rsid w:val="008F5BA0"/>
    <w:rsid w:val="008F671A"/>
    <w:rsid w:val="00900BEE"/>
    <w:rsid w:val="00901D3F"/>
    <w:rsid w:val="00901E84"/>
    <w:rsid w:val="009022C6"/>
    <w:rsid w:val="0090256C"/>
    <w:rsid w:val="0090508F"/>
    <w:rsid w:val="00905970"/>
    <w:rsid w:val="00907377"/>
    <w:rsid w:val="00907D67"/>
    <w:rsid w:val="00911384"/>
    <w:rsid w:val="0091301B"/>
    <w:rsid w:val="00914C0E"/>
    <w:rsid w:val="00914F51"/>
    <w:rsid w:val="00915CCD"/>
    <w:rsid w:val="00921FD3"/>
    <w:rsid w:val="009220D7"/>
    <w:rsid w:val="009236FF"/>
    <w:rsid w:val="0092444B"/>
    <w:rsid w:val="009313E7"/>
    <w:rsid w:val="00931697"/>
    <w:rsid w:val="009343EC"/>
    <w:rsid w:val="00937896"/>
    <w:rsid w:val="00940A26"/>
    <w:rsid w:val="00942939"/>
    <w:rsid w:val="0094316E"/>
    <w:rsid w:val="0094330F"/>
    <w:rsid w:val="00944A94"/>
    <w:rsid w:val="0094695A"/>
    <w:rsid w:val="00946C9F"/>
    <w:rsid w:val="00947C98"/>
    <w:rsid w:val="00950074"/>
    <w:rsid w:val="00951A81"/>
    <w:rsid w:val="009524C3"/>
    <w:rsid w:val="00956C67"/>
    <w:rsid w:val="009572BF"/>
    <w:rsid w:val="00957BDD"/>
    <w:rsid w:val="00957BF0"/>
    <w:rsid w:val="009609B0"/>
    <w:rsid w:val="0096220F"/>
    <w:rsid w:val="00963EDB"/>
    <w:rsid w:val="00965DB1"/>
    <w:rsid w:val="009669A8"/>
    <w:rsid w:val="00972CA6"/>
    <w:rsid w:val="00973604"/>
    <w:rsid w:val="009820AF"/>
    <w:rsid w:val="00982A65"/>
    <w:rsid w:val="00983DB2"/>
    <w:rsid w:val="00986B43"/>
    <w:rsid w:val="009873BA"/>
    <w:rsid w:val="009906C4"/>
    <w:rsid w:val="00992EEC"/>
    <w:rsid w:val="00992F13"/>
    <w:rsid w:val="009931E1"/>
    <w:rsid w:val="00994AF2"/>
    <w:rsid w:val="009950D3"/>
    <w:rsid w:val="00995F67"/>
    <w:rsid w:val="0099694F"/>
    <w:rsid w:val="00997486"/>
    <w:rsid w:val="009977D9"/>
    <w:rsid w:val="00997A69"/>
    <w:rsid w:val="00997B05"/>
    <w:rsid w:val="009A31A2"/>
    <w:rsid w:val="009A567A"/>
    <w:rsid w:val="009B0C2F"/>
    <w:rsid w:val="009B15CE"/>
    <w:rsid w:val="009B4CBE"/>
    <w:rsid w:val="009B5355"/>
    <w:rsid w:val="009B5820"/>
    <w:rsid w:val="009B6B78"/>
    <w:rsid w:val="009B6F6E"/>
    <w:rsid w:val="009C163C"/>
    <w:rsid w:val="009C5090"/>
    <w:rsid w:val="009D0C97"/>
    <w:rsid w:val="009D0DAA"/>
    <w:rsid w:val="009D59C0"/>
    <w:rsid w:val="009D6CFB"/>
    <w:rsid w:val="009E106E"/>
    <w:rsid w:val="009E1109"/>
    <w:rsid w:val="009E133D"/>
    <w:rsid w:val="009F08E6"/>
    <w:rsid w:val="009F14B2"/>
    <w:rsid w:val="009F2C93"/>
    <w:rsid w:val="009F4EDE"/>
    <w:rsid w:val="009F50AC"/>
    <w:rsid w:val="009F5246"/>
    <w:rsid w:val="009F52BE"/>
    <w:rsid w:val="009F52CC"/>
    <w:rsid w:val="00A00CBC"/>
    <w:rsid w:val="00A01883"/>
    <w:rsid w:val="00A0321F"/>
    <w:rsid w:val="00A04062"/>
    <w:rsid w:val="00A05561"/>
    <w:rsid w:val="00A069F8"/>
    <w:rsid w:val="00A07959"/>
    <w:rsid w:val="00A10F57"/>
    <w:rsid w:val="00A117AE"/>
    <w:rsid w:val="00A11BAC"/>
    <w:rsid w:val="00A12D64"/>
    <w:rsid w:val="00A165AF"/>
    <w:rsid w:val="00A20D01"/>
    <w:rsid w:val="00A2166D"/>
    <w:rsid w:val="00A238EF"/>
    <w:rsid w:val="00A23AC2"/>
    <w:rsid w:val="00A247A6"/>
    <w:rsid w:val="00A263B1"/>
    <w:rsid w:val="00A31B93"/>
    <w:rsid w:val="00A32CAE"/>
    <w:rsid w:val="00A37337"/>
    <w:rsid w:val="00A37AC7"/>
    <w:rsid w:val="00A37DF6"/>
    <w:rsid w:val="00A41201"/>
    <w:rsid w:val="00A4272C"/>
    <w:rsid w:val="00A42E9D"/>
    <w:rsid w:val="00A448A9"/>
    <w:rsid w:val="00A510E8"/>
    <w:rsid w:val="00A52094"/>
    <w:rsid w:val="00A52D2C"/>
    <w:rsid w:val="00A53811"/>
    <w:rsid w:val="00A53E0E"/>
    <w:rsid w:val="00A5765A"/>
    <w:rsid w:val="00A60B1F"/>
    <w:rsid w:val="00A61DD3"/>
    <w:rsid w:val="00A639B6"/>
    <w:rsid w:val="00A64F46"/>
    <w:rsid w:val="00A65793"/>
    <w:rsid w:val="00A66AB0"/>
    <w:rsid w:val="00A67BE1"/>
    <w:rsid w:val="00A67F02"/>
    <w:rsid w:val="00A733D4"/>
    <w:rsid w:val="00A7358D"/>
    <w:rsid w:val="00A7508B"/>
    <w:rsid w:val="00A75153"/>
    <w:rsid w:val="00A75D5E"/>
    <w:rsid w:val="00A762DA"/>
    <w:rsid w:val="00A77B7D"/>
    <w:rsid w:val="00A81062"/>
    <w:rsid w:val="00A8429C"/>
    <w:rsid w:val="00A849AE"/>
    <w:rsid w:val="00A87E2E"/>
    <w:rsid w:val="00A908FB"/>
    <w:rsid w:val="00A909A2"/>
    <w:rsid w:val="00A937FE"/>
    <w:rsid w:val="00A940AF"/>
    <w:rsid w:val="00A94740"/>
    <w:rsid w:val="00A95DBE"/>
    <w:rsid w:val="00AA13C4"/>
    <w:rsid w:val="00AA288D"/>
    <w:rsid w:val="00AA410E"/>
    <w:rsid w:val="00AA4CAB"/>
    <w:rsid w:val="00AA53C0"/>
    <w:rsid w:val="00AA591D"/>
    <w:rsid w:val="00AB27C8"/>
    <w:rsid w:val="00AB377B"/>
    <w:rsid w:val="00AB719A"/>
    <w:rsid w:val="00AB7435"/>
    <w:rsid w:val="00AC17F8"/>
    <w:rsid w:val="00AC36F7"/>
    <w:rsid w:val="00AC43CC"/>
    <w:rsid w:val="00AC470F"/>
    <w:rsid w:val="00AC5280"/>
    <w:rsid w:val="00AC5770"/>
    <w:rsid w:val="00AC6DF0"/>
    <w:rsid w:val="00AD053A"/>
    <w:rsid w:val="00AD1754"/>
    <w:rsid w:val="00AD1783"/>
    <w:rsid w:val="00AD2763"/>
    <w:rsid w:val="00AD2B00"/>
    <w:rsid w:val="00AD3289"/>
    <w:rsid w:val="00AD5225"/>
    <w:rsid w:val="00AD5A99"/>
    <w:rsid w:val="00AD771F"/>
    <w:rsid w:val="00AE45FB"/>
    <w:rsid w:val="00AE4786"/>
    <w:rsid w:val="00AE51F8"/>
    <w:rsid w:val="00AE6144"/>
    <w:rsid w:val="00AE6EC8"/>
    <w:rsid w:val="00AF1007"/>
    <w:rsid w:val="00AF105E"/>
    <w:rsid w:val="00AF2046"/>
    <w:rsid w:val="00AF2CFF"/>
    <w:rsid w:val="00AF2F33"/>
    <w:rsid w:val="00AF33A6"/>
    <w:rsid w:val="00AF4937"/>
    <w:rsid w:val="00AF4B6F"/>
    <w:rsid w:val="00AF7E94"/>
    <w:rsid w:val="00B01DDD"/>
    <w:rsid w:val="00B03CEE"/>
    <w:rsid w:val="00B04FAF"/>
    <w:rsid w:val="00B076C0"/>
    <w:rsid w:val="00B1005A"/>
    <w:rsid w:val="00B10BFA"/>
    <w:rsid w:val="00B10EE1"/>
    <w:rsid w:val="00B11811"/>
    <w:rsid w:val="00B12771"/>
    <w:rsid w:val="00B152F9"/>
    <w:rsid w:val="00B174A4"/>
    <w:rsid w:val="00B17909"/>
    <w:rsid w:val="00B2114D"/>
    <w:rsid w:val="00B269E7"/>
    <w:rsid w:val="00B30B6B"/>
    <w:rsid w:val="00B33C10"/>
    <w:rsid w:val="00B36E26"/>
    <w:rsid w:val="00B37217"/>
    <w:rsid w:val="00B373A3"/>
    <w:rsid w:val="00B37EEA"/>
    <w:rsid w:val="00B415B6"/>
    <w:rsid w:val="00B41770"/>
    <w:rsid w:val="00B43C1C"/>
    <w:rsid w:val="00B45E16"/>
    <w:rsid w:val="00B4618E"/>
    <w:rsid w:val="00B47A52"/>
    <w:rsid w:val="00B5264E"/>
    <w:rsid w:val="00B5487D"/>
    <w:rsid w:val="00B55D3A"/>
    <w:rsid w:val="00B5628B"/>
    <w:rsid w:val="00B5713D"/>
    <w:rsid w:val="00B62576"/>
    <w:rsid w:val="00B663D5"/>
    <w:rsid w:val="00B67F3B"/>
    <w:rsid w:val="00B74C00"/>
    <w:rsid w:val="00B76D56"/>
    <w:rsid w:val="00B808D7"/>
    <w:rsid w:val="00B81286"/>
    <w:rsid w:val="00B81B96"/>
    <w:rsid w:val="00B8411E"/>
    <w:rsid w:val="00B85DBC"/>
    <w:rsid w:val="00B8774E"/>
    <w:rsid w:val="00B91AC1"/>
    <w:rsid w:val="00B91C2F"/>
    <w:rsid w:val="00B92BE1"/>
    <w:rsid w:val="00B9325D"/>
    <w:rsid w:val="00B94730"/>
    <w:rsid w:val="00B947E4"/>
    <w:rsid w:val="00B95A26"/>
    <w:rsid w:val="00B97ACD"/>
    <w:rsid w:val="00BA0190"/>
    <w:rsid w:val="00BA087C"/>
    <w:rsid w:val="00BA2B93"/>
    <w:rsid w:val="00BA356A"/>
    <w:rsid w:val="00BA362F"/>
    <w:rsid w:val="00BA6859"/>
    <w:rsid w:val="00BA71B3"/>
    <w:rsid w:val="00BB00A2"/>
    <w:rsid w:val="00BB09BB"/>
    <w:rsid w:val="00BB0B4D"/>
    <w:rsid w:val="00BB5A2E"/>
    <w:rsid w:val="00BB6571"/>
    <w:rsid w:val="00BB69CA"/>
    <w:rsid w:val="00BC1DA2"/>
    <w:rsid w:val="00BC2680"/>
    <w:rsid w:val="00BC303F"/>
    <w:rsid w:val="00BC5A88"/>
    <w:rsid w:val="00BC5F30"/>
    <w:rsid w:val="00BC5F7E"/>
    <w:rsid w:val="00BC6216"/>
    <w:rsid w:val="00BC6ADB"/>
    <w:rsid w:val="00BC7DF9"/>
    <w:rsid w:val="00BD010D"/>
    <w:rsid w:val="00BD29D9"/>
    <w:rsid w:val="00BD5B4B"/>
    <w:rsid w:val="00BD5BB9"/>
    <w:rsid w:val="00BD6F06"/>
    <w:rsid w:val="00BE02CE"/>
    <w:rsid w:val="00BE0732"/>
    <w:rsid w:val="00BE0DA5"/>
    <w:rsid w:val="00BE0DF1"/>
    <w:rsid w:val="00BE1221"/>
    <w:rsid w:val="00BE26F1"/>
    <w:rsid w:val="00BE3982"/>
    <w:rsid w:val="00BE3F7B"/>
    <w:rsid w:val="00BE538B"/>
    <w:rsid w:val="00BF0FFA"/>
    <w:rsid w:val="00BF2917"/>
    <w:rsid w:val="00BF2B74"/>
    <w:rsid w:val="00BF3E41"/>
    <w:rsid w:val="00BF3ECB"/>
    <w:rsid w:val="00BF60B2"/>
    <w:rsid w:val="00BF7033"/>
    <w:rsid w:val="00BF75E1"/>
    <w:rsid w:val="00C03A63"/>
    <w:rsid w:val="00C05459"/>
    <w:rsid w:val="00C05CFB"/>
    <w:rsid w:val="00C05E58"/>
    <w:rsid w:val="00C06E4E"/>
    <w:rsid w:val="00C10097"/>
    <w:rsid w:val="00C10739"/>
    <w:rsid w:val="00C121EB"/>
    <w:rsid w:val="00C12988"/>
    <w:rsid w:val="00C13291"/>
    <w:rsid w:val="00C13430"/>
    <w:rsid w:val="00C139BA"/>
    <w:rsid w:val="00C13E5D"/>
    <w:rsid w:val="00C14596"/>
    <w:rsid w:val="00C14F54"/>
    <w:rsid w:val="00C1506D"/>
    <w:rsid w:val="00C15462"/>
    <w:rsid w:val="00C15CDB"/>
    <w:rsid w:val="00C165A5"/>
    <w:rsid w:val="00C1730F"/>
    <w:rsid w:val="00C17355"/>
    <w:rsid w:val="00C2114B"/>
    <w:rsid w:val="00C2168F"/>
    <w:rsid w:val="00C219A0"/>
    <w:rsid w:val="00C21FA7"/>
    <w:rsid w:val="00C2678B"/>
    <w:rsid w:val="00C30927"/>
    <w:rsid w:val="00C31081"/>
    <w:rsid w:val="00C31D1F"/>
    <w:rsid w:val="00C3227A"/>
    <w:rsid w:val="00C34108"/>
    <w:rsid w:val="00C34342"/>
    <w:rsid w:val="00C3455A"/>
    <w:rsid w:val="00C34626"/>
    <w:rsid w:val="00C405A8"/>
    <w:rsid w:val="00C40ED2"/>
    <w:rsid w:val="00C415F5"/>
    <w:rsid w:val="00C46CD1"/>
    <w:rsid w:val="00C4701A"/>
    <w:rsid w:val="00C5076F"/>
    <w:rsid w:val="00C509DC"/>
    <w:rsid w:val="00C515B8"/>
    <w:rsid w:val="00C51631"/>
    <w:rsid w:val="00C52929"/>
    <w:rsid w:val="00C52B28"/>
    <w:rsid w:val="00C5359C"/>
    <w:rsid w:val="00C5485B"/>
    <w:rsid w:val="00C56289"/>
    <w:rsid w:val="00C570D1"/>
    <w:rsid w:val="00C572B1"/>
    <w:rsid w:val="00C578EF"/>
    <w:rsid w:val="00C620A4"/>
    <w:rsid w:val="00C62103"/>
    <w:rsid w:val="00C62D18"/>
    <w:rsid w:val="00C62FCD"/>
    <w:rsid w:val="00C63CD0"/>
    <w:rsid w:val="00C64023"/>
    <w:rsid w:val="00C649CD"/>
    <w:rsid w:val="00C65346"/>
    <w:rsid w:val="00C65CEB"/>
    <w:rsid w:val="00C71B15"/>
    <w:rsid w:val="00C71DC7"/>
    <w:rsid w:val="00C71F1C"/>
    <w:rsid w:val="00C8125A"/>
    <w:rsid w:val="00C816CC"/>
    <w:rsid w:val="00C85055"/>
    <w:rsid w:val="00C85A0E"/>
    <w:rsid w:val="00C942E9"/>
    <w:rsid w:val="00C9598D"/>
    <w:rsid w:val="00C96C8A"/>
    <w:rsid w:val="00CA23DA"/>
    <w:rsid w:val="00CA4083"/>
    <w:rsid w:val="00CA5895"/>
    <w:rsid w:val="00CA5D64"/>
    <w:rsid w:val="00CA7274"/>
    <w:rsid w:val="00CA7D17"/>
    <w:rsid w:val="00CA7E3A"/>
    <w:rsid w:val="00CA7F09"/>
    <w:rsid w:val="00CB14BC"/>
    <w:rsid w:val="00CB1C8E"/>
    <w:rsid w:val="00CB2734"/>
    <w:rsid w:val="00CB5CA4"/>
    <w:rsid w:val="00CB6555"/>
    <w:rsid w:val="00CC0686"/>
    <w:rsid w:val="00CC0F51"/>
    <w:rsid w:val="00CC5D3E"/>
    <w:rsid w:val="00CD1069"/>
    <w:rsid w:val="00CD179E"/>
    <w:rsid w:val="00CD4B86"/>
    <w:rsid w:val="00CD7366"/>
    <w:rsid w:val="00CE00DA"/>
    <w:rsid w:val="00CE1A29"/>
    <w:rsid w:val="00CE22FB"/>
    <w:rsid w:val="00CE4725"/>
    <w:rsid w:val="00CE479A"/>
    <w:rsid w:val="00CE53C3"/>
    <w:rsid w:val="00CF1681"/>
    <w:rsid w:val="00CF1B2A"/>
    <w:rsid w:val="00CF2162"/>
    <w:rsid w:val="00CF2BE5"/>
    <w:rsid w:val="00CF4715"/>
    <w:rsid w:val="00CF4E5F"/>
    <w:rsid w:val="00CF759F"/>
    <w:rsid w:val="00CF7C92"/>
    <w:rsid w:val="00D00B79"/>
    <w:rsid w:val="00D0131E"/>
    <w:rsid w:val="00D015E0"/>
    <w:rsid w:val="00D04CE8"/>
    <w:rsid w:val="00D056F8"/>
    <w:rsid w:val="00D076FB"/>
    <w:rsid w:val="00D10CFA"/>
    <w:rsid w:val="00D133D5"/>
    <w:rsid w:val="00D1583E"/>
    <w:rsid w:val="00D16166"/>
    <w:rsid w:val="00D16E49"/>
    <w:rsid w:val="00D16E72"/>
    <w:rsid w:val="00D201EE"/>
    <w:rsid w:val="00D20F63"/>
    <w:rsid w:val="00D2273A"/>
    <w:rsid w:val="00D227D7"/>
    <w:rsid w:val="00D23302"/>
    <w:rsid w:val="00D2351C"/>
    <w:rsid w:val="00D236EE"/>
    <w:rsid w:val="00D24C32"/>
    <w:rsid w:val="00D2703F"/>
    <w:rsid w:val="00D27B9A"/>
    <w:rsid w:val="00D3139F"/>
    <w:rsid w:val="00D323BA"/>
    <w:rsid w:val="00D3252A"/>
    <w:rsid w:val="00D347FE"/>
    <w:rsid w:val="00D359A8"/>
    <w:rsid w:val="00D40061"/>
    <w:rsid w:val="00D401D2"/>
    <w:rsid w:val="00D4026B"/>
    <w:rsid w:val="00D409BB"/>
    <w:rsid w:val="00D41A2F"/>
    <w:rsid w:val="00D43B4A"/>
    <w:rsid w:val="00D45A70"/>
    <w:rsid w:val="00D46646"/>
    <w:rsid w:val="00D4739F"/>
    <w:rsid w:val="00D47920"/>
    <w:rsid w:val="00D507EE"/>
    <w:rsid w:val="00D51B8A"/>
    <w:rsid w:val="00D5466F"/>
    <w:rsid w:val="00D55568"/>
    <w:rsid w:val="00D56074"/>
    <w:rsid w:val="00D57952"/>
    <w:rsid w:val="00D57FF9"/>
    <w:rsid w:val="00D647F2"/>
    <w:rsid w:val="00D67134"/>
    <w:rsid w:val="00D70284"/>
    <w:rsid w:val="00D70EBF"/>
    <w:rsid w:val="00D744C2"/>
    <w:rsid w:val="00D74DCB"/>
    <w:rsid w:val="00D7653A"/>
    <w:rsid w:val="00D767BD"/>
    <w:rsid w:val="00D770B9"/>
    <w:rsid w:val="00D81329"/>
    <w:rsid w:val="00D81BD2"/>
    <w:rsid w:val="00D833D1"/>
    <w:rsid w:val="00D84052"/>
    <w:rsid w:val="00D847B1"/>
    <w:rsid w:val="00D857C3"/>
    <w:rsid w:val="00D87EC4"/>
    <w:rsid w:val="00D9085C"/>
    <w:rsid w:val="00D91785"/>
    <w:rsid w:val="00D935E0"/>
    <w:rsid w:val="00D96F3A"/>
    <w:rsid w:val="00DA0573"/>
    <w:rsid w:val="00DA09F3"/>
    <w:rsid w:val="00DA0CFA"/>
    <w:rsid w:val="00DA11E3"/>
    <w:rsid w:val="00DA31A7"/>
    <w:rsid w:val="00DB111F"/>
    <w:rsid w:val="00DB30BF"/>
    <w:rsid w:val="00DB64B5"/>
    <w:rsid w:val="00DB7BED"/>
    <w:rsid w:val="00DC154B"/>
    <w:rsid w:val="00DC257E"/>
    <w:rsid w:val="00DD0615"/>
    <w:rsid w:val="00DD0B3D"/>
    <w:rsid w:val="00DD211A"/>
    <w:rsid w:val="00DD3473"/>
    <w:rsid w:val="00DD429F"/>
    <w:rsid w:val="00DD4ED9"/>
    <w:rsid w:val="00DD502A"/>
    <w:rsid w:val="00DD6797"/>
    <w:rsid w:val="00DD7A34"/>
    <w:rsid w:val="00DE001E"/>
    <w:rsid w:val="00DE26B7"/>
    <w:rsid w:val="00DE521D"/>
    <w:rsid w:val="00DE6AF6"/>
    <w:rsid w:val="00DE7BFD"/>
    <w:rsid w:val="00DF2B2C"/>
    <w:rsid w:val="00DF325C"/>
    <w:rsid w:val="00DF3D48"/>
    <w:rsid w:val="00DF4166"/>
    <w:rsid w:val="00DF5486"/>
    <w:rsid w:val="00DF7800"/>
    <w:rsid w:val="00DF7E7A"/>
    <w:rsid w:val="00E0232F"/>
    <w:rsid w:val="00E03D68"/>
    <w:rsid w:val="00E07E08"/>
    <w:rsid w:val="00E1175E"/>
    <w:rsid w:val="00E1351C"/>
    <w:rsid w:val="00E1363A"/>
    <w:rsid w:val="00E144D8"/>
    <w:rsid w:val="00E162C0"/>
    <w:rsid w:val="00E16F0B"/>
    <w:rsid w:val="00E172C1"/>
    <w:rsid w:val="00E22DCD"/>
    <w:rsid w:val="00E26B15"/>
    <w:rsid w:val="00E27508"/>
    <w:rsid w:val="00E3013C"/>
    <w:rsid w:val="00E312E5"/>
    <w:rsid w:val="00E313D9"/>
    <w:rsid w:val="00E31479"/>
    <w:rsid w:val="00E31E99"/>
    <w:rsid w:val="00E32224"/>
    <w:rsid w:val="00E35018"/>
    <w:rsid w:val="00E35D92"/>
    <w:rsid w:val="00E4226C"/>
    <w:rsid w:val="00E4463D"/>
    <w:rsid w:val="00E44912"/>
    <w:rsid w:val="00E47068"/>
    <w:rsid w:val="00E47ADA"/>
    <w:rsid w:val="00E50846"/>
    <w:rsid w:val="00E55EA0"/>
    <w:rsid w:val="00E56242"/>
    <w:rsid w:val="00E61754"/>
    <w:rsid w:val="00E62BCD"/>
    <w:rsid w:val="00E64ADF"/>
    <w:rsid w:val="00E6503C"/>
    <w:rsid w:val="00E65D13"/>
    <w:rsid w:val="00E675BF"/>
    <w:rsid w:val="00E73CB6"/>
    <w:rsid w:val="00E750C1"/>
    <w:rsid w:val="00E759EE"/>
    <w:rsid w:val="00E80639"/>
    <w:rsid w:val="00E81252"/>
    <w:rsid w:val="00E81762"/>
    <w:rsid w:val="00E8306E"/>
    <w:rsid w:val="00E84533"/>
    <w:rsid w:val="00E847C9"/>
    <w:rsid w:val="00E9319B"/>
    <w:rsid w:val="00E95A9F"/>
    <w:rsid w:val="00E96EBF"/>
    <w:rsid w:val="00E97279"/>
    <w:rsid w:val="00EA0098"/>
    <w:rsid w:val="00EA016D"/>
    <w:rsid w:val="00EA0B47"/>
    <w:rsid w:val="00EA186E"/>
    <w:rsid w:val="00EA2CFB"/>
    <w:rsid w:val="00EA5586"/>
    <w:rsid w:val="00EA5FB5"/>
    <w:rsid w:val="00EB0398"/>
    <w:rsid w:val="00EB3812"/>
    <w:rsid w:val="00EB534F"/>
    <w:rsid w:val="00EB7148"/>
    <w:rsid w:val="00EC01EB"/>
    <w:rsid w:val="00EC02E1"/>
    <w:rsid w:val="00EC0B0A"/>
    <w:rsid w:val="00EC0EE2"/>
    <w:rsid w:val="00EC152C"/>
    <w:rsid w:val="00EC185A"/>
    <w:rsid w:val="00EC1935"/>
    <w:rsid w:val="00EC6A96"/>
    <w:rsid w:val="00EC72BA"/>
    <w:rsid w:val="00EC7FBE"/>
    <w:rsid w:val="00ED6454"/>
    <w:rsid w:val="00ED6A10"/>
    <w:rsid w:val="00ED7794"/>
    <w:rsid w:val="00EE107F"/>
    <w:rsid w:val="00EE2622"/>
    <w:rsid w:val="00EE3B0F"/>
    <w:rsid w:val="00EE7902"/>
    <w:rsid w:val="00EF0236"/>
    <w:rsid w:val="00EF07A7"/>
    <w:rsid w:val="00EF1C2A"/>
    <w:rsid w:val="00EF3B12"/>
    <w:rsid w:val="00EF66A8"/>
    <w:rsid w:val="00F01357"/>
    <w:rsid w:val="00F0437A"/>
    <w:rsid w:val="00F05E36"/>
    <w:rsid w:val="00F06145"/>
    <w:rsid w:val="00F070F2"/>
    <w:rsid w:val="00F07281"/>
    <w:rsid w:val="00F07DDD"/>
    <w:rsid w:val="00F108F0"/>
    <w:rsid w:val="00F11193"/>
    <w:rsid w:val="00F1307B"/>
    <w:rsid w:val="00F14478"/>
    <w:rsid w:val="00F2157A"/>
    <w:rsid w:val="00F2261A"/>
    <w:rsid w:val="00F244D8"/>
    <w:rsid w:val="00F245B4"/>
    <w:rsid w:val="00F25633"/>
    <w:rsid w:val="00F25EED"/>
    <w:rsid w:val="00F26CA7"/>
    <w:rsid w:val="00F3176E"/>
    <w:rsid w:val="00F31DE3"/>
    <w:rsid w:val="00F350CB"/>
    <w:rsid w:val="00F35372"/>
    <w:rsid w:val="00F37E5F"/>
    <w:rsid w:val="00F40D5F"/>
    <w:rsid w:val="00F410B0"/>
    <w:rsid w:val="00F440BB"/>
    <w:rsid w:val="00F450BD"/>
    <w:rsid w:val="00F4634E"/>
    <w:rsid w:val="00F51746"/>
    <w:rsid w:val="00F519C2"/>
    <w:rsid w:val="00F5268A"/>
    <w:rsid w:val="00F52864"/>
    <w:rsid w:val="00F54B50"/>
    <w:rsid w:val="00F55092"/>
    <w:rsid w:val="00F5509D"/>
    <w:rsid w:val="00F56092"/>
    <w:rsid w:val="00F562C7"/>
    <w:rsid w:val="00F603E4"/>
    <w:rsid w:val="00F615E4"/>
    <w:rsid w:val="00F61CFB"/>
    <w:rsid w:val="00F6553F"/>
    <w:rsid w:val="00F70DAB"/>
    <w:rsid w:val="00F71142"/>
    <w:rsid w:val="00F74522"/>
    <w:rsid w:val="00F74FA2"/>
    <w:rsid w:val="00F753CC"/>
    <w:rsid w:val="00F80106"/>
    <w:rsid w:val="00F80FE3"/>
    <w:rsid w:val="00F81166"/>
    <w:rsid w:val="00F815D0"/>
    <w:rsid w:val="00F82311"/>
    <w:rsid w:val="00F83ECF"/>
    <w:rsid w:val="00F851DD"/>
    <w:rsid w:val="00F87DC3"/>
    <w:rsid w:val="00F9078F"/>
    <w:rsid w:val="00F93626"/>
    <w:rsid w:val="00F96B0D"/>
    <w:rsid w:val="00F96D0E"/>
    <w:rsid w:val="00F97BB3"/>
    <w:rsid w:val="00FA0FC5"/>
    <w:rsid w:val="00FA2538"/>
    <w:rsid w:val="00FA331E"/>
    <w:rsid w:val="00FA4A13"/>
    <w:rsid w:val="00FA4A65"/>
    <w:rsid w:val="00FA61D3"/>
    <w:rsid w:val="00FA795C"/>
    <w:rsid w:val="00FB0C7B"/>
    <w:rsid w:val="00FB1874"/>
    <w:rsid w:val="00FB28ED"/>
    <w:rsid w:val="00FB4205"/>
    <w:rsid w:val="00FB4846"/>
    <w:rsid w:val="00FB48CE"/>
    <w:rsid w:val="00FB7244"/>
    <w:rsid w:val="00FC2B6C"/>
    <w:rsid w:val="00FC2D5A"/>
    <w:rsid w:val="00FC3449"/>
    <w:rsid w:val="00FC34C4"/>
    <w:rsid w:val="00FC3FB6"/>
    <w:rsid w:val="00FC42FF"/>
    <w:rsid w:val="00FC44CB"/>
    <w:rsid w:val="00FC4BCE"/>
    <w:rsid w:val="00FC6062"/>
    <w:rsid w:val="00FC792C"/>
    <w:rsid w:val="00FC79EF"/>
    <w:rsid w:val="00FD3B1E"/>
    <w:rsid w:val="00FD574B"/>
    <w:rsid w:val="00FD7C22"/>
    <w:rsid w:val="00FE00E5"/>
    <w:rsid w:val="00FE0C95"/>
    <w:rsid w:val="00FE13E3"/>
    <w:rsid w:val="00FE1772"/>
    <w:rsid w:val="00FE3150"/>
    <w:rsid w:val="00FE3456"/>
    <w:rsid w:val="00FE3F97"/>
    <w:rsid w:val="00FE6260"/>
    <w:rsid w:val="00FE7466"/>
    <w:rsid w:val="00FE7B48"/>
    <w:rsid w:val="00FE7EF5"/>
    <w:rsid w:val="00FF0E8C"/>
    <w:rsid w:val="00FF5974"/>
    <w:rsid w:val="00FF5BA0"/>
    <w:rsid w:val="00FF5C78"/>
    <w:rsid w:val="00FF60C2"/>
    <w:rsid w:val="0108BF2E"/>
    <w:rsid w:val="013689F9"/>
    <w:rsid w:val="01388938"/>
    <w:rsid w:val="015E8D4B"/>
    <w:rsid w:val="01796DB8"/>
    <w:rsid w:val="01DD4358"/>
    <w:rsid w:val="024D6444"/>
    <w:rsid w:val="029430E8"/>
    <w:rsid w:val="034092B5"/>
    <w:rsid w:val="035D4CED"/>
    <w:rsid w:val="0421BA6A"/>
    <w:rsid w:val="0439D7C5"/>
    <w:rsid w:val="05175A23"/>
    <w:rsid w:val="0577337B"/>
    <w:rsid w:val="05E37F55"/>
    <w:rsid w:val="060285CA"/>
    <w:rsid w:val="0694D148"/>
    <w:rsid w:val="06BF1568"/>
    <w:rsid w:val="0789A96A"/>
    <w:rsid w:val="07B7125C"/>
    <w:rsid w:val="07BF1D1B"/>
    <w:rsid w:val="07C05C86"/>
    <w:rsid w:val="07F1E61E"/>
    <w:rsid w:val="083079D0"/>
    <w:rsid w:val="0843D9BC"/>
    <w:rsid w:val="08BE6C61"/>
    <w:rsid w:val="08D1D0B5"/>
    <w:rsid w:val="0907361A"/>
    <w:rsid w:val="092A0AEA"/>
    <w:rsid w:val="09423E16"/>
    <w:rsid w:val="09518C1A"/>
    <w:rsid w:val="095C2CE7"/>
    <w:rsid w:val="096F1432"/>
    <w:rsid w:val="09D6B678"/>
    <w:rsid w:val="0A555539"/>
    <w:rsid w:val="0A674552"/>
    <w:rsid w:val="0A812986"/>
    <w:rsid w:val="0A86FAF8"/>
    <w:rsid w:val="0AC62018"/>
    <w:rsid w:val="0AEEB31E"/>
    <w:rsid w:val="0AFA0F59"/>
    <w:rsid w:val="0B13139F"/>
    <w:rsid w:val="0B728C27"/>
    <w:rsid w:val="0BCE03D1"/>
    <w:rsid w:val="0D243318"/>
    <w:rsid w:val="0D247F99"/>
    <w:rsid w:val="0D4A2E41"/>
    <w:rsid w:val="0D65E5E8"/>
    <w:rsid w:val="0D734670"/>
    <w:rsid w:val="0E2BA893"/>
    <w:rsid w:val="0E8FB806"/>
    <w:rsid w:val="0EA759A9"/>
    <w:rsid w:val="0F379BEC"/>
    <w:rsid w:val="0F38A21B"/>
    <w:rsid w:val="0F408835"/>
    <w:rsid w:val="0FBFB857"/>
    <w:rsid w:val="0FCB6E6B"/>
    <w:rsid w:val="0FD88FC3"/>
    <w:rsid w:val="0FDFDF2A"/>
    <w:rsid w:val="1088F240"/>
    <w:rsid w:val="10F63C7C"/>
    <w:rsid w:val="112B3232"/>
    <w:rsid w:val="11673ECC"/>
    <w:rsid w:val="119750CC"/>
    <w:rsid w:val="11D97706"/>
    <w:rsid w:val="11DB264F"/>
    <w:rsid w:val="1205609A"/>
    <w:rsid w:val="1293865B"/>
    <w:rsid w:val="13789E2D"/>
    <w:rsid w:val="14ECBFD7"/>
    <w:rsid w:val="14F99EB4"/>
    <w:rsid w:val="1514D550"/>
    <w:rsid w:val="15385846"/>
    <w:rsid w:val="15740873"/>
    <w:rsid w:val="158B188A"/>
    <w:rsid w:val="162140E0"/>
    <w:rsid w:val="1667DF47"/>
    <w:rsid w:val="16F4246C"/>
    <w:rsid w:val="16F6B077"/>
    <w:rsid w:val="170D5CFF"/>
    <w:rsid w:val="172A7D7B"/>
    <w:rsid w:val="17359946"/>
    <w:rsid w:val="1774227B"/>
    <w:rsid w:val="17D0F1DC"/>
    <w:rsid w:val="1803AFA8"/>
    <w:rsid w:val="1820BC7B"/>
    <w:rsid w:val="183E2839"/>
    <w:rsid w:val="1895844F"/>
    <w:rsid w:val="189EDC7F"/>
    <w:rsid w:val="18DFB110"/>
    <w:rsid w:val="18FC0A44"/>
    <w:rsid w:val="1909B60B"/>
    <w:rsid w:val="1930D630"/>
    <w:rsid w:val="1A7FD63F"/>
    <w:rsid w:val="1A8B4195"/>
    <w:rsid w:val="1B0CC503"/>
    <w:rsid w:val="1B862BE2"/>
    <w:rsid w:val="1BCA219A"/>
    <w:rsid w:val="1BEC5ED5"/>
    <w:rsid w:val="1C1EFD8E"/>
    <w:rsid w:val="1C45B864"/>
    <w:rsid w:val="1C73BE82"/>
    <w:rsid w:val="1D22C514"/>
    <w:rsid w:val="1D466347"/>
    <w:rsid w:val="1DAB28B3"/>
    <w:rsid w:val="1DAF808E"/>
    <w:rsid w:val="1DE4C209"/>
    <w:rsid w:val="1DEEEEAE"/>
    <w:rsid w:val="1E108951"/>
    <w:rsid w:val="1E20B4FF"/>
    <w:rsid w:val="1E5D4021"/>
    <w:rsid w:val="1E8706CD"/>
    <w:rsid w:val="1F2FD664"/>
    <w:rsid w:val="1FB4EF5C"/>
    <w:rsid w:val="1FC58B08"/>
    <w:rsid w:val="1FD9064A"/>
    <w:rsid w:val="2015DAE2"/>
    <w:rsid w:val="201D02DB"/>
    <w:rsid w:val="20746CDF"/>
    <w:rsid w:val="20AFC993"/>
    <w:rsid w:val="2104E812"/>
    <w:rsid w:val="216FD414"/>
    <w:rsid w:val="21DBBF00"/>
    <w:rsid w:val="227BC0A5"/>
    <w:rsid w:val="22AD6AAB"/>
    <w:rsid w:val="22E69B8B"/>
    <w:rsid w:val="22EC6D88"/>
    <w:rsid w:val="231AC612"/>
    <w:rsid w:val="241CB607"/>
    <w:rsid w:val="2453E5DC"/>
    <w:rsid w:val="249FF545"/>
    <w:rsid w:val="24AA2E25"/>
    <w:rsid w:val="24F1A4A8"/>
    <w:rsid w:val="253B0D8D"/>
    <w:rsid w:val="25DFF7A0"/>
    <w:rsid w:val="26196F66"/>
    <w:rsid w:val="261E38E5"/>
    <w:rsid w:val="2637E5A5"/>
    <w:rsid w:val="2647F8CE"/>
    <w:rsid w:val="2662044C"/>
    <w:rsid w:val="26C4844E"/>
    <w:rsid w:val="26F66BD2"/>
    <w:rsid w:val="2719D9A9"/>
    <w:rsid w:val="275E7947"/>
    <w:rsid w:val="27895B0E"/>
    <w:rsid w:val="279619FD"/>
    <w:rsid w:val="283A7A6A"/>
    <w:rsid w:val="284575E0"/>
    <w:rsid w:val="285A3A09"/>
    <w:rsid w:val="28666114"/>
    <w:rsid w:val="288FCEED"/>
    <w:rsid w:val="28B3E6BD"/>
    <w:rsid w:val="28E25709"/>
    <w:rsid w:val="28F5D24B"/>
    <w:rsid w:val="29AABCC4"/>
    <w:rsid w:val="2AB79FD9"/>
    <w:rsid w:val="2B54B68C"/>
    <w:rsid w:val="2B692E44"/>
    <w:rsid w:val="2B940266"/>
    <w:rsid w:val="2BD7EF1A"/>
    <w:rsid w:val="2BE77DD5"/>
    <w:rsid w:val="2C11D6C9"/>
    <w:rsid w:val="2C1E2295"/>
    <w:rsid w:val="2C79F510"/>
    <w:rsid w:val="2CA8E6C9"/>
    <w:rsid w:val="2CDF8ACB"/>
    <w:rsid w:val="2D149ACA"/>
    <w:rsid w:val="2D55BE96"/>
    <w:rsid w:val="2D666BCA"/>
    <w:rsid w:val="2E2F1145"/>
    <w:rsid w:val="2E3B8A40"/>
    <w:rsid w:val="2E3DE300"/>
    <w:rsid w:val="2E4D316E"/>
    <w:rsid w:val="2EACABAA"/>
    <w:rsid w:val="2EB2CCF9"/>
    <w:rsid w:val="2EB3C72C"/>
    <w:rsid w:val="2EBE0322"/>
    <w:rsid w:val="2F6FA766"/>
    <w:rsid w:val="2FB22848"/>
    <w:rsid w:val="303A7802"/>
    <w:rsid w:val="309E42A4"/>
    <w:rsid w:val="30E0A3BF"/>
    <w:rsid w:val="30E7B064"/>
    <w:rsid w:val="31116A66"/>
    <w:rsid w:val="311EE4D8"/>
    <w:rsid w:val="3199D501"/>
    <w:rsid w:val="321D0486"/>
    <w:rsid w:val="3274A9E0"/>
    <w:rsid w:val="32CAEB63"/>
    <w:rsid w:val="32F0E199"/>
    <w:rsid w:val="331053EF"/>
    <w:rsid w:val="3311BF44"/>
    <w:rsid w:val="331D4D3B"/>
    <w:rsid w:val="33541BEE"/>
    <w:rsid w:val="33E110C8"/>
    <w:rsid w:val="34155579"/>
    <w:rsid w:val="345A9894"/>
    <w:rsid w:val="349F3609"/>
    <w:rsid w:val="34E4685C"/>
    <w:rsid w:val="355F4E09"/>
    <w:rsid w:val="35AE2EF4"/>
    <w:rsid w:val="35BB2187"/>
    <w:rsid w:val="35E706B1"/>
    <w:rsid w:val="3640B256"/>
    <w:rsid w:val="364AA960"/>
    <w:rsid w:val="36666F80"/>
    <w:rsid w:val="379D499D"/>
    <w:rsid w:val="37A1D302"/>
    <w:rsid w:val="37C94429"/>
    <w:rsid w:val="37CBFD7B"/>
    <w:rsid w:val="37CF91F8"/>
    <w:rsid w:val="3812E285"/>
    <w:rsid w:val="386473B5"/>
    <w:rsid w:val="387DA8BB"/>
    <w:rsid w:val="38F8C12E"/>
    <w:rsid w:val="390A7DF1"/>
    <w:rsid w:val="391EA773"/>
    <w:rsid w:val="39463C20"/>
    <w:rsid w:val="399871D7"/>
    <w:rsid w:val="399DAAE0"/>
    <w:rsid w:val="3A1D64FF"/>
    <w:rsid w:val="3A1E3C68"/>
    <w:rsid w:val="3A9E48E5"/>
    <w:rsid w:val="3B0C0D85"/>
    <w:rsid w:val="3B344238"/>
    <w:rsid w:val="3B4A8347"/>
    <w:rsid w:val="3B4AE1CA"/>
    <w:rsid w:val="3B61D3D3"/>
    <w:rsid w:val="3B7EBDD9"/>
    <w:rsid w:val="3B855709"/>
    <w:rsid w:val="3BB67618"/>
    <w:rsid w:val="3C182DA3"/>
    <w:rsid w:val="3C2BE52E"/>
    <w:rsid w:val="3C7452E0"/>
    <w:rsid w:val="3C993250"/>
    <w:rsid w:val="3CAE0694"/>
    <w:rsid w:val="3D124535"/>
    <w:rsid w:val="3D21276A"/>
    <w:rsid w:val="3D47BED3"/>
    <w:rsid w:val="3D527586"/>
    <w:rsid w:val="3D974CD6"/>
    <w:rsid w:val="3DA5B90D"/>
    <w:rsid w:val="3E66C890"/>
    <w:rsid w:val="3E8C2C21"/>
    <w:rsid w:val="3E9F7B29"/>
    <w:rsid w:val="3ED6C9E9"/>
    <w:rsid w:val="3F6FCD47"/>
    <w:rsid w:val="3F78CE4A"/>
    <w:rsid w:val="3F8DE8F7"/>
    <w:rsid w:val="3FE7D80D"/>
    <w:rsid w:val="400016B8"/>
    <w:rsid w:val="4058C82C"/>
    <w:rsid w:val="407F5F95"/>
    <w:rsid w:val="40822889"/>
    <w:rsid w:val="408237FB"/>
    <w:rsid w:val="4088DF71"/>
    <w:rsid w:val="409A7FEA"/>
    <w:rsid w:val="40C5EEC5"/>
    <w:rsid w:val="40DD9F2C"/>
    <w:rsid w:val="412B0386"/>
    <w:rsid w:val="41471281"/>
    <w:rsid w:val="418D9A20"/>
    <w:rsid w:val="42020799"/>
    <w:rsid w:val="4209793E"/>
    <w:rsid w:val="42D65FE9"/>
    <w:rsid w:val="4306085D"/>
    <w:rsid w:val="43194B13"/>
    <w:rsid w:val="43294E0C"/>
    <w:rsid w:val="4334C6A8"/>
    <w:rsid w:val="43852683"/>
    <w:rsid w:val="43BAF943"/>
    <w:rsid w:val="446D0755"/>
    <w:rsid w:val="44968C5A"/>
    <w:rsid w:val="44AB898E"/>
    <w:rsid w:val="44AD1BF5"/>
    <w:rsid w:val="456C30BF"/>
    <w:rsid w:val="45B0074F"/>
    <w:rsid w:val="45CE9D93"/>
    <w:rsid w:val="46037CFC"/>
    <w:rsid w:val="4664024C"/>
    <w:rsid w:val="4667450E"/>
    <w:rsid w:val="46D8B0C2"/>
    <w:rsid w:val="470AC630"/>
    <w:rsid w:val="471062BF"/>
    <w:rsid w:val="47B128C1"/>
    <w:rsid w:val="47B53790"/>
    <w:rsid w:val="47BE8FC4"/>
    <w:rsid w:val="480DA84B"/>
    <w:rsid w:val="4834B32D"/>
    <w:rsid w:val="489F9FD1"/>
    <w:rsid w:val="48CFB2F7"/>
    <w:rsid w:val="48EC0150"/>
    <w:rsid w:val="48FE5CD7"/>
    <w:rsid w:val="4984C934"/>
    <w:rsid w:val="49AC08FC"/>
    <w:rsid w:val="4A5999FF"/>
    <w:rsid w:val="4A7053D3"/>
    <w:rsid w:val="4A76DC2B"/>
    <w:rsid w:val="4AAFA566"/>
    <w:rsid w:val="4AD8DAF4"/>
    <w:rsid w:val="4AEF1833"/>
    <w:rsid w:val="4B07C783"/>
    <w:rsid w:val="4B0CD2C0"/>
    <w:rsid w:val="4B1C1ABB"/>
    <w:rsid w:val="4B26531E"/>
    <w:rsid w:val="4C0A0310"/>
    <w:rsid w:val="4C4B75C7"/>
    <w:rsid w:val="4CE1B371"/>
    <w:rsid w:val="4D1B216B"/>
    <w:rsid w:val="4D2B8800"/>
    <w:rsid w:val="4D77D4FC"/>
    <w:rsid w:val="4DB83A78"/>
    <w:rsid w:val="4E0E37F2"/>
    <w:rsid w:val="4E7F9A67"/>
    <w:rsid w:val="4EBC66CE"/>
    <w:rsid w:val="4ED5EB3F"/>
    <w:rsid w:val="4F06ED63"/>
    <w:rsid w:val="4F50787C"/>
    <w:rsid w:val="4F75A680"/>
    <w:rsid w:val="504DEEA5"/>
    <w:rsid w:val="50515FBC"/>
    <w:rsid w:val="5075DCB7"/>
    <w:rsid w:val="508F6966"/>
    <w:rsid w:val="50DAB9CF"/>
    <w:rsid w:val="5147CAA8"/>
    <w:rsid w:val="517E3C4C"/>
    <w:rsid w:val="51A0614F"/>
    <w:rsid w:val="51B6F524"/>
    <w:rsid w:val="51F8EC93"/>
    <w:rsid w:val="5261D589"/>
    <w:rsid w:val="52778A62"/>
    <w:rsid w:val="5287D1A4"/>
    <w:rsid w:val="52AB1852"/>
    <w:rsid w:val="534EF7B5"/>
    <w:rsid w:val="536B2D05"/>
    <w:rsid w:val="542A78D8"/>
    <w:rsid w:val="5441BD8E"/>
    <w:rsid w:val="5451FBC8"/>
    <w:rsid w:val="545AFE18"/>
    <w:rsid w:val="5484EC72"/>
    <w:rsid w:val="54A7BEB7"/>
    <w:rsid w:val="54B5DD0E"/>
    <w:rsid w:val="54B6D2E5"/>
    <w:rsid w:val="558E3709"/>
    <w:rsid w:val="55B5D2D6"/>
    <w:rsid w:val="5648E6F6"/>
    <w:rsid w:val="566F38DB"/>
    <w:rsid w:val="5679E80B"/>
    <w:rsid w:val="568E47A2"/>
    <w:rsid w:val="56A2FCC2"/>
    <w:rsid w:val="56F17DDB"/>
    <w:rsid w:val="572C4D07"/>
    <w:rsid w:val="57F81859"/>
    <w:rsid w:val="5810C2B2"/>
    <w:rsid w:val="58672F6D"/>
    <w:rsid w:val="588ABF20"/>
    <w:rsid w:val="58C28DC2"/>
    <w:rsid w:val="59227C5F"/>
    <w:rsid w:val="5922FAFE"/>
    <w:rsid w:val="5977DBAC"/>
    <w:rsid w:val="5992FB48"/>
    <w:rsid w:val="59F1B091"/>
    <w:rsid w:val="5A6A2D2A"/>
    <w:rsid w:val="5ACFB03E"/>
    <w:rsid w:val="5B11A320"/>
    <w:rsid w:val="5C19D2C3"/>
    <w:rsid w:val="5C27350E"/>
    <w:rsid w:val="5C77CC8D"/>
    <w:rsid w:val="5C903516"/>
    <w:rsid w:val="5C96470F"/>
    <w:rsid w:val="5C9DBDE3"/>
    <w:rsid w:val="5CDD338A"/>
    <w:rsid w:val="5CEE986D"/>
    <w:rsid w:val="5D0AAA8F"/>
    <w:rsid w:val="5D5E4C04"/>
    <w:rsid w:val="5E0D2553"/>
    <w:rsid w:val="5E1B17CC"/>
    <w:rsid w:val="5E242CA5"/>
    <w:rsid w:val="5EE5F5EF"/>
    <w:rsid w:val="5F0D1457"/>
    <w:rsid w:val="5F3428CD"/>
    <w:rsid w:val="5F477441"/>
    <w:rsid w:val="5F5675E4"/>
    <w:rsid w:val="5FE7AEF8"/>
    <w:rsid w:val="60B60951"/>
    <w:rsid w:val="60BCDA30"/>
    <w:rsid w:val="61158A9A"/>
    <w:rsid w:val="61177436"/>
    <w:rsid w:val="61662DC8"/>
    <w:rsid w:val="61F11309"/>
    <w:rsid w:val="6244B519"/>
    <w:rsid w:val="626C636F"/>
    <w:rsid w:val="62804EAB"/>
    <w:rsid w:val="62CB5892"/>
    <w:rsid w:val="638CE36A"/>
    <w:rsid w:val="63AAF22B"/>
    <w:rsid w:val="64244D79"/>
    <w:rsid w:val="6575EE2D"/>
    <w:rsid w:val="65CAE58E"/>
    <w:rsid w:val="663473EC"/>
    <w:rsid w:val="66583CF6"/>
    <w:rsid w:val="66E212BD"/>
    <w:rsid w:val="66E88E10"/>
    <w:rsid w:val="672E0D3C"/>
    <w:rsid w:val="673A2433"/>
    <w:rsid w:val="673BBF1D"/>
    <w:rsid w:val="67ECEE13"/>
    <w:rsid w:val="67F7310C"/>
    <w:rsid w:val="685E4C43"/>
    <w:rsid w:val="686FB7AC"/>
    <w:rsid w:val="68835D3A"/>
    <w:rsid w:val="6890F40F"/>
    <w:rsid w:val="692E56FD"/>
    <w:rsid w:val="69FBAF3A"/>
    <w:rsid w:val="6A0024BE"/>
    <w:rsid w:val="6A9D1AA3"/>
    <w:rsid w:val="6ACF288F"/>
    <w:rsid w:val="6B432FE2"/>
    <w:rsid w:val="6B732438"/>
    <w:rsid w:val="6B73FBF8"/>
    <w:rsid w:val="6BADDE33"/>
    <w:rsid w:val="6BC68BD7"/>
    <w:rsid w:val="6BD26F02"/>
    <w:rsid w:val="6C5CCB4B"/>
    <w:rsid w:val="6CAA4A83"/>
    <w:rsid w:val="6CDAB489"/>
    <w:rsid w:val="6CEF744E"/>
    <w:rsid w:val="6D2FE45E"/>
    <w:rsid w:val="6D4DE9D0"/>
    <w:rsid w:val="6D7AE752"/>
    <w:rsid w:val="6DE79AD6"/>
    <w:rsid w:val="6E8D63D8"/>
    <w:rsid w:val="6EABB70B"/>
    <w:rsid w:val="6EB8B380"/>
    <w:rsid w:val="6F1150E5"/>
    <w:rsid w:val="6F1C7A2A"/>
    <w:rsid w:val="6F36427C"/>
    <w:rsid w:val="6F4F7964"/>
    <w:rsid w:val="6F644255"/>
    <w:rsid w:val="6F88583E"/>
    <w:rsid w:val="6FB3340E"/>
    <w:rsid w:val="6FC5D84A"/>
    <w:rsid w:val="7066C245"/>
    <w:rsid w:val="711A0143"/>
    <w:rsid w:val="7179DBAB"/>
    <w:rsid w:val="720292A6"/>
    <w:rsid w:val="724AA2D0"/>
    <w:rsid w:val="724D917A"/>
    <w:rsid w:val="72E40A82"/>
    <w:rsid w:val="732129A1"/>
    <w:rsid w:val="739E6307"/>
    <w:rsid w:val="73D154D6"/>
    <w:rsid w:val="73D96011"/>
    <w:rsid w:val="73DCD7DB"/>
    <w:rsid w:val="74CB2E99"/>
    <w:rsid w:val="74DA185F"/>
    <w:rsid w:val="758FD8E2"/>
    <w:rsid w:val="75E765E6"/>
    <w:rsid w:val="762FF0A3"/>
    <w:rsid w:val="769985D8"/>
    <w:rsid w:val="76C4EA33"/>
    <w:rsid w:val="773FB5C9"/>
    <w:rsid w:val="774AF6FD"/>
    <w:rsid w:val="7758DB01"/>
    <w:rsid w:val="7930539B"/>
    <w:rsid w:val="797A0F9B"/>
    <w:rsid w:val="79810634"/>
    <w:rsid w:val="7A2B5876"/>
    <w:rsid w:val="7A3C866F"/>
    <w:rsid w:val="7A3F2E26"/>
    <w:rsid w:val="7A7301F6"/>
    <w:rsid w:val="7B27CAD4"/>
    <w:rsid w:val="7B472306"/>
    <w:rsid w:val="7BBA066F"/>
    <w:rsid w:val="7BC9B19A"/>
    <w:rsid w:val="7BEE563C"/>
    <w:rsid w:val="7C78E531"/>
    <w:rsid w:val="7CB79F96"/>
    <w:rsid w:val="7D999ECF"/>
    <w:rsid w:val="7EBD8FC0"/>
    <w:rsid w:val="7EBE09F7"/>
    <w:rsid w:val="7F17FDA0"/>
    <w:rsid w:val="7F3C168C"/>
    <w:rsid w:val="7F751FCF"/>
    <w:rsid w:val="7FAD5D1A"/>
    <w:rsid w:val="7FE6844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AEBDC"/>
  <w15:chartTrackingRefBased/>
  <w15:docId w15:val="{1FFC0C57-0ACF-4D69-94D7-60FCA9ADE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1A5D53"/>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E312E5"/>
    <w:pPr>
      <w:suppressAutoHyphens/>
      <w:spacing w:before="120" w:after="360" w:line="360" w:lineRule="auto"/>
    </w:pPr>
    <w:rPr>
      <w:rFonts w:eastAsia="Arial" w:cstheme="minorHAnsi"/>
      <w:lang w:eastAsia="en-US"/>
    </w:rPr>
  </w:style>
  <w:style w:type="paragraph" w:styleId="ListNumber">
    <w:name w:val="List Number"/>
    <w:uiPriority w:val="10"/>
    <w:qFormat/>
    <w:rsid w:val="00672942"/>
    <w:pPr>
      <w:numPr>
        <w:numId w:val="5"/>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2"/>
      </w:numPr>
      <w:suppressAutoHyphens/>
      <w:spacing w:before="120" w:after="120"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4"/>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3"/>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character" w:styleId="CommentReference">
    <w:name w:val="annotation reference"/>
    <w:basedOn w:val="DefaultParagraphFont"/>
    <w:uiPriority w:val="99"/>
    <w:semiHidden/>
    <w:rsid w:val="00E55EA0"/>
    <w:rPr>
      <w:sz w:val="16"/>
      <w:szCs w:val="16"/>
    </w:rPr>
  </w:style>
  <w:style w:type="paragraph" w:styleId="CommentText">
    <w:name w:val="annotation text"/>
    <w:basedOn w:val="Normal"/>
    <w:link w:val="CommentTextChar"/>
    <w:uiPriority w:val="99"/>
    <w:semiHidden/>
    <w:rsid w:val="00E55EA0"/>
  </w:style>
  <w:style w:type="character" w:customStyle="1" w:styleId="CommentTextChar">
    <w:name w:val="Comment Text Char"/>
    <w:basedOn w:val="DefaultParagraphFont"/>
    <w:link w:val="CommentText"/>
    <w:uiPriority w:val="99"/>
    <w:semiHidden/>
    <w:rsid w:val="00E55EA0"/>
    <w:rPr>
      <w:rFonts w:ascii="Calibri" w:eastAsia="Calibri" w:hAnsi="Calibri" w:cs="Calibri"/>
      <w:color w:val="FF0000"/>
      <w:sz w:val="20"/>
      <w:szCs w:val="20"/>
    </w:rPr>
  </w:style>
  <w:style w:type="paragraph" w:styleId="ListParagraph">
    <w:name w:val="List Paragraph"/>
    <w:basedOn w:val="Normal"/>
    <w:uiPriority w:val="34"/>
    <w:qFormat/>
    <w:rsid w:val="001C4516"/>
    <w:pPr>
      <w:ind w:left="720"/>
      <w:contextualSpacing/>
    </w:pPr>
  </w:style>
  <w:style w:type="paragraph" w:customStyle="1" w:styleId="paragraph">
    <w:name w:val="paragraph"/>
    <w:basedOn w:val="Normal"/>
    <w:rsid w:val="008C1C5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8C1C5B"/>
  </w:style>
  <w:style w:type="character" w:customStyle="1" w:styleId="eop">
    <w:name w:val="eop"/>
    <w:basedOn w:val="DefaultParagraphFont"/>
    <w:rsid w:val="008C1C5B"/>
  </w:style>
  <w:style w:type="paragraph" w:styleId="Revision">
    <w:name w:val="Revision"/>
    <w:hidden/>
    <w:uiPriority w:val="99"/>
    <w:semiHidden/>
    <w:rsid w:val="00EF0236"/>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603034"/>
    <w:rPr>
      <w:b/>
      <w:bCs/>
    </w:rPr>
  </w:style>
  <w:style w:type="character" w:customStyle="1" w:styleId="CommentSubjectChar">
    <w:name w:val="Comment Subject Char"/>
    <w:basedOn w:val="CommentTextChar"/>
    <w:link w:val="CommentSubject"/>
    <w:uiPriority w:val="99"/>
    <w:semiHidden/>
    <w:rsid w:val="00603034"/>
    <w:rPr>
      <w:rFonts w:ascii="Calibri" w:eastAsia="Calibri" w:hAnsi="Calibri" w:cs="Calibri"/>
      <w:b/>
      <w:bCs/>
      <w:color w:val="FF0000"/>
      <w:sz w:val="20"/>
      <w:szCs w:val="20"/>
    </w:rPr>
  </w:style>
  <w:style w:type="character" w:styleId="FollowedHyperlink">
    <w:name w:val="FollowedHyperlink"/>
    <w:basedOn w:val="DefaultParagraphFont"/>
    <w:uiPriority w:val="99"/>
    <w:semiHidden/>
    <w:rsid w:val="00BF2B74"/>
    <w:rPr>
      <w:color w:val="407EC9" w:themeColor="followedHyperlink"/>
      <w:u w:val="single"/>
    </w:rPr>
  </w:style>
  <w:style w:type="character" w:styleId="Mention">
    <w:name w:val="Mention"/>
    <w:basedOn w:val="DefaultParagraphFont"/>
    <w:uiPriority w:val="99"/>
    <w:unhideWhenUsed/>
    <w:rsid w:val="000815D1"/>
    <w:rPr>
      <w:color w:val="2B579A"/>
      <w:shd w:val="clear" w:color="auto" w:fill="E1DFDD"/>
    </w:rPr>
  </w:style>
  <w:style w:type="paragraph" w:styleId="NoSpacing">
    <w:name w:val="No Spacing"/>
    <w:link w:val="NoSpacingChar"/>
    <w:uiPriority w:val="1"/>
    <w:qFormat/>
    <w:rsid w:val="003677BF"/>
    <w:pPr>
      <w:spacing w:before="100" w:after="0" w:line="240" w:lineRule="auto"/>
    </w:pPr>
    <w:rPr>
      <w:sz w:val="20"/>
      <w:szCs w:val="20"/>
      <w:lang w:eastAsia="en-US"/>
    </w:rPr>
  </w:style>
  <w:style w:type="character" w:customStyle="1" w:styleId="NoSpacingChar">
    <w:name w:val="No Spacing Char"/>
    <w:basedOn w:val="DefaultParagraphFont"/>
    <w:link w:val="NoSpacing"/>
    <w:uiPriority w:val="1"/>
    <w:rsid w:val="003677BF"/>
    <w:rPr>
      <w:sz w:val="20"/>
      <w:szCs w:val="20"/>
      <w:lang w:eastAsia="en-US"/>
    </w:rPr>
  </w:style>
  <w:style w:type="character" w:customStyle="1" w:styleId="sws-lead-paragraph">
    <w:name w:val="sws-lead-paragraph"/>
    <w:basedOn w:val="DefaultParagraphFont"/>
    <w:rsid w:val="00EC0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4380">
      <w:bodyDiv w:val="1"/>
      <w:marLeft w:val="0"/>
      <w:marRight w:val="0"/>
      <w:marTop w:val="0"/>
      <w:marBottom w:val="0"/>
      <w:divBdr>
        <w:top w:val="none" w:sz="0" w:space="0" w:color="auto"/>
        <w:left w:val="none" w:sz="0" w:space="0" w:color="auto"/>
        <w:bottom w:val="none" w:sz="0" w:space="0" w:color="auto"/>
        <w:right w:val="none" w:sz="0" w:space="0" w:color="auto"/>
      </w:divBdr>
    </w:div>
    <w:div w:id="122578658">
      <w:bodyDiv w:val="1"/>
      <w:marLeft w:val="0"/>
      <w:marRight w:val="0"/>
      <w:marTop w:val="0"/>
      <w:marBottom w:val="0"/>
      <w:divBdr>
        <w:top w:val="none" w:sz="0" w:space="0" w:color="auto"/>
        <w:left w:val="none" w:sz="0" w:space="0" w:color="auto"/>
        <w:bottom w:val="none" w:sz="0" w:space="0" w:color="auto"/>
        <w:right w:val="none" w:sz="0" w:space="0" w:color="auto"/>
      </w:divBdr>
      <w:divsChild>
        <w:div w:id="9568459">
          <w:marLeft w:val="0"/>
          <w:marRight w:val="0"/>
          <w:marTop w:val="0"/>
          <w:marBottom w:val="0"/>
          <w:divBdr>
            <w:top w:val="none" w:sz="0" w:space="0" w:color="auto"/>
            <w:left w:val="none" w:sz="0" w:space="0" w:color="auto"/>
            <w:bottom w:val="none" w:sz="0" w:space="0" w:color="auto"/>
            <w:right w:val="none" w:sz="0" w:space="0" w:color="auto"/>
          </w:divBdr>
          <w:divsChild>
            <w:div w:id="162745850">
              <w:marLeft w:val="0"/>
              <w:marRight w:val="0"/>
              <w:marTop w:val="0"/>
              <w:marBottom w:val="0"/>
              <w:divBdr>
                <w:top w:val="none" w:sz="0" w:space="0" w:color="auto"/>
                <w:left w:val="none" w:sz="0" w:space="0" w:color="auto"/>
                <w:bottom w:val="none" w:sz="0" w:space="0" w:color="auto"/>
                <w:right w:val="none" w:sz="0" w:space="0" w:color="auto"/>
              </w:divBdr>
            </w:div>
          </w:divsChild>
        </w:div>
        <w:div w:id="70350670">
          <w:marLeft w:val="0"/>
          <w:marRight w:val="0"/>
          <w:marTop w:val="0"/>
          <w:marBottom w:val="0"/>
          <w:divBdr>
            <w:top w:val="none" w:sz="0" w:space="0" w:color="auto"/>
            <w:left w:val="none" w:sz="0" w:space="0" w:color="auto"/>
            <w:bottom w:val="none" w:sz="0" w:space="0" w:color="auto"/>
            <w:right w:val="none" w:sz="0" w:space="0" w:color="auto"/>
          </w:divBdr>
          <w:divsChild>
            <w:div w:id="407075972">
              <w:marLeft w:val="0"/>
              <w:marRight w:val="0"/>
              <w:marTop w:val="0"/>
              <w:marBottom w:val="0"/>
              <w:divBdr>
                <w:top w:val="none" w:sz="0" w:space="0" w:color="auto"/>
                <w:left w:val="none" w:sz="0" w:space="0" w:color="auto"/>
                <w:bottom w:val="none" w:sz="0" w:space="0" w:color="auto"/>
                <w:right w:val="none" w:sz="0" w:space="0" w:color="auto"/>
              </w:divBdr>
            </w:div>
            <w:div w:id="797526655">
              <w:marLeft w:val="0"/>
              <w:marRight w:val="0"/>
              <w:marTop w:val="0"/>
              <w:marBottom w:val="0"/>
              <w:divBdr>
                <w:top w:val="none" w:sz="0" w:space="0" w:color="auto"/>
                <w:left w:val="none" w:sz="0" w:space="0" w:color="auto"/>
                <w:bottom w:val="none" w:sz="0" w:space="0" w:color="auto"/>
                <w:right w:val="none" w:sz="0" w:space="0" w:color="auto"/>
              </w:divBdr>
            </w:div>
          </w:divsChild>
        </w:div>
        <w:div w:id="133304786">
          <w:marLeft w:val="0"/>
          <w:marRight w:val="0"/>
          <w:marTop w:val="0"/>
          <w:marBottom w:val="0"/>
          <w:divBdr>
            <w:top w:val="none" w:sz="0" w:space="0" w:color="auto"/>
            <w:left w:val="none" w:sz="0" w:space="0" w:color="auto"/>
            <w:bottom w:val="none" w:sz="0" w:space="0" w:color="auto"/>
            <w:right w:val="none" w:sz="0" w:space="0" w:color="auto"/>
          </w:divBdr>
          <w:divsChild>
            <w:div w:id="1964070354">
              <w:marLeft w:val="0"/>
              <w:marRight w:val="0"/>
              <w:marTop w:val="0"/>
              <w:marBottom w:val="0"/>
              <w:divBdr>
                <w:top w:val="none" w:sz="0" w:space="0" w:color="auto"/>
                <w:left w:val="none" w:sz="0" w:space="0" w:color="auto"/>
                <w:bottom w:val="none" w:sz="0" w:space="0" w:color="auto"/>
                <w:right w:val="none" w:sz="0" w:space="0" w:color="auto"/>
              </w:divBdr>
            </w:div>
            <w:div w:id="2080786320">
              <w:marLeft w:val="0"/>
              <w:marRight w:val="0"/>
              <w:marTop w:val="0"/>
              <w:marBottom w:val="0"/>
              <w:divBdr>
                <w:top w:val="none" w:sz="0" w:space="0" w:color="auto"/>
                <w:left w:val="none" w:sz="0" w:space="0" w:color="auto"/>
                <w:bottom w:val="none" w:sz="0" w:space="0" w:color="auto"/>
                <w:right w:val="none" w:sz="0" w:space="0" w:color="auto"/>
              </w:divBdr>
            </w:div>
          </w:divsChild>
        </w:div>
        <w:div w:id="300691704">
          <w:marLeft w:val="0"/>
          <w:marRight w:val="0"/>
          <w:marTop w:val="0"/>
          <w:marBottom w:val="0"/>
          <w:divBdr>
            <w:top w:val="none" w:sz="0" w:space="0" w:color="auto"/>
            <w:left w:val="none" w:sz="0" w:space="0" w:color="auto"/>
            <w:bottom w:val="none" w:sz="0" w:space="0" w:color="auto"/>
            <w:right w:val="none" w:sz="0" w:space="0" w:color="auto"/>
          </w:divBdr>
          <w:divsChild>
            <w:div w:id="1829393690">
              <w:marLeft w:val="0"/>
              <w:marRight w:val="0"/>
              <w:marTop w:val="0"/>
              <w:marBottom w:val="0"/>
              <w:divBdr>
                <w:top w:val="none" w:sz="0" w:space="0" w:color="auto"/>
                <w:left w:val="none" w:sz="0" w:space="0" w:color="auto"/>
                <w:bottom w:val="none" w:sz="0" w:space="0" w:color="auto"/>
                <w:right w:val="none" w:sz="0" w:space="0" w:color="auto"/>
              </w:divBdr>
            </w:div>
            <w:div w:id="2020109563">
              <w:marLeft w:val="0"/>
              <w:marRight w:val="0"/>
              <w:marTop w:val="0"/>
              <w:marBottom w:val="0"/>
              <w:divBdr>
                <w:top w:val="none" w:sz="0" w:space="0" w:color="auto"/>
                <w:left w:val="none" w:sz="0" w:space="0" w:color="auto"/>
                <w:bottom w:val="none" w:sz="0" w:space="0" w:color="auto"/>
                <w:right w:val="none" w:sz="0" w:space="0" w:color="auto"/>
              </w:divBdr>
            </w:div>
          </w:divsChild>
        </w:div>
        <w:div w:id="544172412">
          <w:marLeft w:val="0"/>
          <w:marRight w:val="0"/>
          <w:marTop w:val="0"/>
          <w:marBottom w:val="0"/>
          <w:divBdr>
            <w:top w:val="none" w:sz="0" w:space="0" w:color="auto"/>
            <w:left w:val="none" w:sz="0" w:space="0" w:color="auto"/>
            <w:bottom w:val="none" w:sz="0" w:space="0" w:color="auto"/>
            <w:right w:val="none" w:sz="0" w:space="0" w:color="auto"/>
          </w:divBdr>
          <w:divsChild>
            <w:div w:id="278218064">
              <w:marLeft w:val="0"/>
              <w:marRight w:val="0"/>
              <w:marTop w:val="0"/>
              <w:marBottom w:val="0"/>
              <w:divBdr>
                <w:top w:val="none" w:sz="0" w:space="0" w:color="auto"/>
                <w:left w:val="none" w:sz="0" w:space="0" w:color="auto"/>
                <w:bottom w:val="none" w:sz="0" w:space="0" w:color="auto"/>
                <w:right w:val="none" w:sz="0" w:space="0" w:color="auto"/>
              </w:divBdr>
            </w:div>
            <w:div w:id="1829594186">
              <w:marLeft w:val="0"/>
              <w:marRight w:val="0"/>
              <w:marTop w:val="0"/>
              <w:marBottom w:val="0"/>
              <w:divBdr>
                <w:top w:val="none" w:sz="0" w:space="0" w:color="auto"/>
                <w:left w:val="none" w:sz="0" w:space="0" w:color="auto"/>
                <w:bottom w:val="none" w:sz="0" w:space="0" w:color="auto"/>
                <w:right w:val="none" w:sz="0" w:space="0" w:color="auto"/>
              </w:divBdr>
            </w:div>
            <w:div w:id="2085099287">
              <w:marLeft w:val="0"/>
              <w:marRight w:val="0"/>
              <w:marTop w:val="0"/>
              <w:marBottom w:val="0"/>
              <w:divBdr>
                <w:top w:val="none" w:sz="0" w:space="0" w:color="auto"/>
                <w:left w:val="none" w:sz="0" w:space="0" w:color="auto"/>
                <w:bottom w:val="none" w:sz="0" w:space="0" w:color="auto"/>
                <w:right w:val="none" w:sz="0" w:space="0" w:color="auto"/>
              </w:divBdr>
            </w:div>
          </w:divsChild>
        </w:div>
        <w:div w:id="640842077">
          <w:marLeft w:val="0"/>
          <w:marRight w:val="0"/>
          <w:marTop w:val="0"/>
          <w:marBottom w:val="0"/>
          <w:divBdr>
            <w:top w:val="none" w:sz="0" w:space="0" w:color="auto"/>
            <w:left w:val="none" w:sz="0" w:space="0" w:color="auto"/>
            <w:bottom w:val="none" w:sz="0" w:space="0" w:color="auto"/>
            <w:right w:val="none" w:sz="0" w:space="0" w:color="auto"/>
          </w:divBdr>
          <w:divsChild>
            <w:div w:id="960575443">
              <w:marLeft w:val="0"/>
              <w:marRight w:val="0"/>
              <w:marTop w:val="0"/>
              <w:marBottom w:val="0"/>
              <w:divBdr>
                <w:top w:val="none" w:sz="0" w:space="0" w:color="auto"/>
                <w:left w:val="none" w:sz="0" w:space="0" w:color="auto"/>
                <w:bottom w:val="none" w:sz="0" w:space="0" w:color="auto"/>
                <w:right w:val="none" w:sz="0" w:space="0" w:color="auto"/>
              </w:divBdr>
            </w:div>
          </w:divsChild>
        </w:div>
        <w:div w:id="665013355">
          <w:marLeft w:val="0"/>
          <w:marRight w:val="0"/>
          <w:marTop w:val="0"/>
          <w:marBottom w:val="0"/>
          <w:divBdr>
            <w:top w:val="none" w:sz="0" w:space="0" w:color="auto"/>
            <w:left w:val="none" w:sz="0" w:space="0" w:color="auto"/>
            <w:bottom w:val="none" w:sz="0" w:space="0" w:color="auto"/>
            <w:right w:val="none" w:sz="0" w:space="0" w:color="auto"/>
          </w:divBdr>
          <w:divsChild>
            <w:div w:id="685442022">
              <w:marLeft w:val="0"/>
              <w:marRight w:val="0"/>
              <w:marTop w:val="0"/>
              <w:marBottom w:val="0"/>
              <w:divBdr>
                <w:top w:val="none" w:sz="0" w:space="0" w:color="auto"/>
                <w:left w:val="none" w:sz="0" w:space="0" w:color="auto"/>
                <w:bottom w:val="none" w:sz="0" w:space="0" w:color="auto"/>
                <w:right w:val="none" w:sz="0" w:space="0" w:color="auto"/>
              </w:divBdr>
            </w:div>
            <w:div w:id="1239483767">
              <w:marLeft w:val="0"/>
              <w:marRight w:val="0"/>
              <w:marTop w:val="0"/>
              <w:marBottom w:val="0"/>
              <w:divBdr>
                <w:top w:val="none" w:sz="0" w:space="0" w:color="auto"/>
                <w:left w:val="none" w:sz="0" w:space="0" w:color="auto"/>
                <w:bottom w:val="none" w:sz="0" w:space="0" w:color="auto"/>
                <w:right w:val="none" w:sz="0" w:space="0" w:color="auto"/>
              </w:divBdr>
            </w:div>
          </w:divsChild>
        </w:div>
        <w:div w:id="938872026">
          <w:marLeft w:val="0"/>
          <w:marRight w:val="0"/>
          <w:marTop w:val="0"/>
          <w:marBottom w:val="0"/>
          <w:divBdr>
            <w:top w:val="none" w:sz="0" w:space="0" w:color="auto"/>
            <w:left w:val="none" w:sz="0" w:space="0" w:color="auto"/>
            <w:bottom w:val="none" w:sz="0" w:space="0" w:color="auto"/>
            <w:right w:val="none" w:sz="0" w:space="0" w:color="auto"/>
          </w:divBdr>
          <w:divsChild>
            <w:div w:id="256133977">
              <w:marLeft w:val="0"/>
              <w:marRight w:val="0"/>
              <w:marTop w:val="0"/>
              <w:marBottom w:val="0"/>
              <w:divBdr>
                <w:top w:val="none" w:sz="0" w:space="0" w:color="auto"/>
                <w:left w:val="none" w:sz="0" w:space="0" w:color="auto"/>
                <w:bottom w:val="none" w:sz="0" w:space="0" w:color="auto"/>
                <w:right w:val="none" w:sz="0" w:space="0" w:color="auto"/>
              </w:divBdr>
            </w:div>
          </w:divsChild>
        </w:div>
        <w:div w:id="1316881384">
          <w:marLeft w:val="0"/>
          <w:marRight w:val="0"/>
          <w:marTop w:val="0"/>
          <w:marBottom w:val="0"/>
          <w:divBdr>
            <w:top w:val="none" w:sz="0" w:space="0" w:color="auto"/>
            <w:left w:val="none" w:sz="0" w:space="0" w:color="auto"/>
            <w:bottom w:val="none" w:sz="0" w:space="0" w:color="auto"/>
            <w:right w:val="none" w:sz="0" w:space="0" w:color="auto"/>
          </w:divBdr>
          <w:divsChild>
            <w:div w:id="711459988">
              <w:marLeft w:val="0"/>
              <w:marRight w:val="0"/>
              <w:marTop w:val="0"/>
              <w:marBottom w:val="0"/>
              <w:divBdr>
                <w:top w:val="none" w:sz="0" w:space="0" w:color="auto"/>
                <w:left w:val="none" w:sz="0" w:space="0" w:color="auto"/>
                <w:bottom w:val="none" w:sz="0" w:space="0" w:color="auto"/>
                <w:right w:val="none" w:sz="0" w:space="0" w:color="auto"/>
              </w:divBdr>
            </w:div>
            <w:div w:id="913512799">
              <w:marLeft w:val="0"/>
              <w:marRight w:val="0"/>
              <w:marTop w:val="0"/>
              <w:marBottom w:val="0"/>
              <w:divBdr>
                <w:top w:val="none" w:sz="0" w:space="0" w:color="auto"/>
                <w:left w:val="none" w:sz="0" w:space="0" w:color="auto"/>
                <w:bottom w:val="none" w:sz="0" w:space="0" w:color="auto"/>
                <w:right w:val="none" w:sz="0" w:space="0" w:color="auto"/>
              </w:divBdr>
            </w:div>
          </w:divsChild>
        </w:div>
        <w:div w:id="1377120433">
          <w:marLeft w:val="0"/>
          <w:marRight w:val="0"/>
          <w:marTop w:val="0"/>
          <w:marBottom w:val="0"/>
          <w:divBdr>
            <w:top w:val="none" w:sz="0" w:space="0" w:color="auto"/>
            <w:left w:val="none" w:sz="0" w:space="0" w:color="auto"/>
            <w:bottom w:val="none" w:sz="0" w:space="0" w:color="auto"/>
            <w:right w:val="none" w:sz="0" w:space="0" w:color="auto"/>
          </w:divBdr>
          <w:divsChild>
            <w:div w:id="408116132">
              <w:marLeft w:val="0"/>
              <w:marRight w:val="0"/>
              <w:marTop w:val="0"/>
              <w:marBottom w:val="0"/>
              <w:divBdr>
                <w:top w:val="none" w:sz="0" w:space="0" w:color="auto"/>
                <w:left w:val="none" w:sz="0" w:space="0" w:color="auto"/>
                <w:bottom w:val="none" w:sz="0" w:space="0" w:color="auto"/>
                <w:right w:val="none" w:sz="0" w:space="0" w:color="auto"/>
              </w:divBdr>
            </w:div>
          </w:divsChild>
        </w:div>
        <w:div w:id="1521814356">
          <w:marLeft w:val="0"/>
          <w:marRight w:val="0"/>
          <w:marTop w:val="0"/>
          <w:marBottom w:val="0"/>
          <w:divBdr>
            <w:top w:val="none" w:sz="0" w:space="0" w:color="auto"/>
            <w:left w:val="none" w:sz="0" w:space="0" w:color="auto"/>
            <w:bottom w:val="none" w:sz="0" w:space="0" w:color="auto"/>
            <w:right w:val="none" w:sz="0" w:space="0" w:color="auto"/>
          </w:divBdr>
          <w:divsChild>
            <w:div w:id="972952319">
              <w:marLeft w:val="0"/>
              <w:marRight w:val="0"/>
              <w:marTop w:val="0"/>
              <w:marBottom w:val="0"/>
              <w:divBdr>
                <w:top w:val="none" w:sz="0" w:space="0" w:color="auto"/>
                <w:left w:val="none" w:sz="0" w:space="0" w:color="auto"/>
                <w:bottom w:val="none" w:sz="0" w:space="0" w:color="auto"/>
                <w:right w:val="none" w:sz="0" w:space="0" w:color="auto"/>
              </w:divBdr>
            </w:div>
            <w:div w:id="1327779760">
              <w:marLeft w:val="0"/>
              <w:marRight w:val="0"/>
              <w:marTop w:val="0"/>
              <w:marBottom w:val="0"/>
              <w:divBdr>
                <w:top w:val="none" w:sz="0" w:space="0" w:color="auto"/>
                <w:left w:val="none" w:sz="0" w:space="0" w:color="auto"/>
                <w:bottom w:val="none" w:sz="0" w:space="0" w:color="auto"/>
                <w:right w:val="none" w:sz="0" w:space="0" w:color="auto"/>
              </w:divBdr>
            </w:div>
          </w:divsChild>
        </w:div>
        <w:div w:id="1555848063">
          <w:marLeft w:val="0"/>
          <w:marRight w:val="0"/>
          <w:marTop w:val="0"/>
          <w:marBottom w:val="0"/>
          <w:divBdr>
            <w:top w:val="none" w:sz="0" w:space="0" w:color="auto"/>
            <w:left w:val="none" w:sz="0" w:space="0" w:color="auto"/>
            <w:bottom w:val="none" w:sz="0" w:space="0" w:color="auto"/>
            <w:right w:val="none" w:sz="0" w:space="0" w:color="auto"/>
          </w:divBdr>
          <w:divsChild>
            <w:div w:id="1107968861">
              <w:marLeft w:val="0"/>
              <w:marRight w:val="0"/>
              <w:marTop w:val="0"/>
              <w:marBottom w:val="0"/>
              <w:divBdr>
                <w:top w:val="none" w:sz="0" w:space="0" w:color="auto"/>
                <w:left w:val="none" w:sz="0" w:space="0" w:color="auto"/>
                <w:bottom w:val="none" w:sz="0" w:space="0" w:color="auto"/>
                <w:right w:val="none" w:sz="0" w:space="0" w:color="auto"/>
              </w:divBdr>
            </w:div>
            <w:div w:id="1227960876">
              <w:marLeft w:val="0"/>
              <w:marRight w:val="0"/>
              <w:marTop w:val="0"/>
              <w:marBottom w:val="0"/>
              <w:divBdr>
                <w:top w:val="none" w:sz="0" w:space="0" w:color="auto"/>
                <w:left w:val="none" w:sz="0" w:space="0" w:color="auto"/>
                <w:bottom w:val="none" w:sz="0" w:space="0" w:color="auto"/>
                <w:right w:val="none" w:sz="0" w:space="0" w:color="auto"/>
              </w:divBdr>
            </w:div>
            <w:div w:id="1338071752">
              <w:marLeft w:val="0"/>
              <w:marRight w:val="0"/>
              <w:marTop w:val="0"/>
              <w:marBottom w:val="0"/>
              <w:divBdr>
                <w:top w:val="none" w:sz="0" w:space="0" w:color="auto"/>
                <w:left w:val="none" w:sz="0" w:space="0" w:color="auto"/>
                <w:bottom w:val="none" w:sz="0" w:space="0" w:color="auto"/>
                <w:right w:val="none" w:sz="0" w:space="0" w:color="auto"/>
              </w:divBdr>
            </w:div>
            <w:div w:id="1864827993">
              <w:marLeft w:val="0"/>
              <w:marRight w:val="0"/>
              <w:marTop w:val="0"/>
              <w:marBottom w:val="0"/>
              <w:divBdr>
                <w:top w:val="none" w:sz="0" w:space="0" w:color="auto"/>
                <w:left w:val="none" w:sz="0" w:space="0" w:color="auto"/>
                <w:bottom w:val="none" w:sz="0" w:space="0" w:color="auto"/>
                <w:right w:val="none" w:sz="0" w:space="0" w:color="auto"/>
              </w:divBdr>
            </w:div>
          </w:divsChild>
        </w:div>
        <w:div w:id="1749574440">
          <w:marLeft w:val="0"/>
          <w:marRight w:val="0"/>
          <w:marTop w:val="0"/>
          <w:marBottom w:val="0"/>
          <w:divBdr>
            <w:top w:val="none" w:sz="0" w:space="0" w:color="auto"/>
            <w:left w:val="none" w:sz="0" w:space="0" w:color="auto"/>
            <w:bottom w:val="none" w:sz="0" w:space="0" w:color="auto"/>
            <w:right w:val="none" w:sz="0" w:space="0" w:color="auto"/>
          </w:divBdr>
          <w:divsChild>
            <w:div w:id="859004180">
              <w:marLeft w:val="0"/>
              <w:marRight w:val="0"/>
              <w:marTop w:val="0"/>
              <w:marBottom w:val="0"/>
              <w:divBdr>
                <w:top w:val="none" w:sz="0" w:space="0" w:color="auto"/>
                <w:left w:val="none" w:sz="0" w:space="0" w:color="auto"/>
                <w:bottom w:val="none" w:sz="0" w:space="0" w:color="auto"/>
                <w:right w:val="none" w:sz="0" w:space="0" w:color="auto"/>
              </w:divBdr>
            </w:div>
            <w:div w:id="1207256670">
              <w:marLeft w:val="0"/>
              <w:marRight w:val="0"/>
              <w:marTop w:val="0"/>
              <w:marBottom w:val="0"/>
              <w:divBdr>
                <w:top w:val="none" w:sz="0" w:space="0" w:color="auto"/>
                <w:left w:val="none" w:sz="0" w:space="0" w:color="auto"/>
                <w:bottom w:val="none" w:sz="0" w:space="0" w:color="auto"/>
                <w:right w:val="none" w:sz="0" w:space="0" w:color="auto"/>
              </w:divBdr>
            </w:div>
          </w:divsChild>
        </w:div>
        <w:div w:id="1749771108">
          <w:marLeft w:val="0"/>
          <w:marRight w:val="0"/>
          <w:marTop w:val="0"/>
          <w:marBottom w:val="0"/>
          <w:divBdr>
            <w:top w:val="none" w:sz="0" w:space="0" w:color="auto"/>
            <w:left w:val="none" w:sz="0" w:space="0" w:color="auto"/>
            <w:bottom w:val="none" w:sz="0" w:space="0" w:color="auto"/>
            <w:right w:val="none" w:sz="0" w:space="0" w:color="auto"/>
          </w:divBdr>
          <w:divsChild>
            <w:div w:id="357438041">
              <w:marLeft w:val="0"/>
              <w:marRight w:val="0"/>
              <w:marTop w:val="0"/>
              <w:marBottom w:val="0"/>
              <w:divBdr>
                <w:top w:val="none" w:sz="0" w:space="0" w:color="auto"/>
                <w:left w:val="none" w:sz="0" w:space="0" w:color="auto"/>
                <w:bottom w:val="none" w:sz="0" w:space="0" w:color="auto"/>
                <w:right w:val="none" w:sz="0" w:space="0" w:color="auto"/>
              </w:divBdr>
            </w:div>
          </w:divsChild>
        </w:div>
        <w:div w:id="1775401077">
          <w:marLeft w:val="0"/>
          <w:marRight w:val="0"/>
          <w:marTop w:val="0"/>
          <w:marBottom w:val="0"/>
          <w:divBdr>
            <w:top w:val="none" w:sz="0" w:space="0" w:color="auto"/>
            <w:left w:val="none" w:sz="0" w:space="0" w:color="auto"/>
            <w:bottom w:val="none" w:sz="0" w:space="0" w:color="auto"/>
            <w:right w:val="none" w:sz="0" w:space="0" w:color="auto"/>
          </w:divBdr>
          <w:divsChild>
            <w:div w:id="126634235">
              <w:marLeft w:val="0"/>
              <w:marRight w:val="0"/>
              <w:marTop w:val="0"/>
              <w:marBottom w:val="0"/>
              <w:divBdr>
                <w:top w:val="none" w:sz="0" w:space="0" w:color="auto"/>
                <w:left w:val="none" w:sz="0" w:space="0" w:color="auto"/>
                <w:bottom w:val="none" w:sz="0" w:space="0" w:color="auto"/>
                <w:right w:val="none" w:sz="0" w:space="0" w:color="auto"/>
              </w:divBdr>
            </w:div>
            <w:div w:id="688725471">
              <w:marLeft w:val="0"/>
              <w:marRight w:val="0"/>
              <w:marTop w:val="0"/>
              <w:marBottom w:val="0"/>
              <w:divBdr>
                <w:top w:val="none" w:sz="0" w:space="0" w:color="auto"/>
                <w:left w:val="none" w:sz="0" w:space="0" w:color="auto"/>
                <w:bottom w:val="none" w:sz="0" w:space="0" w:color="auto"/>
                <w:right w:val="none" w:sz="0" w:space="0" w:color="auto"/>
              </w:divBdr>
            </w:div>
          </w:divsChild>
        </w:div>
        <w:div w:id="1783066100">
          <w:marLeft w:val="0"/>
          <w:marRight w:val="0"/>
          <w:marTop w:val="0"/>
          <w:marBottom w:val="0"/>
          <w:divBdr>
            <w:top w:val="none" w:sz="0" w:space="0" w:color="auto"/>
            <w:left w:val="none" w:sz="0" w:space="0" w:color="auto"/>
            <w:bottom w:val="none" w:sz="0" w:space="0" w:color="auto"/>
            <w:right w:val="none" w:sz="0" w:space="0" w:color="auto"/>
          </w:divBdr>
          <w:divsChild>
            <w:div w:id="1111123374">
              <w:marLeft w:val="0"/>
              <w:marRight w:val="0"/>
              <w:marTop w:val="0"/>
              <w:marBottom w:val="0"/>
              <w:divBdr>
                <w:top w:val="none" w:sz="0" w:space="0" w:color="auto"/>
                <w:left w:val="none" w:sz="0" w:space="0" w:color="auto"/>
                <w:bottom w:val="none" w:sz="0" w:space="0" w:color="auto"/>
                <w:right w:val="none" w:sz="0" w:space="0" w:color="auto"/>
              </w:divBdr>
            </w:div>
          </w:divsChild>
        </w:div>
        <w:div w:id="1800343811">
          <w:marLeft w:val="0"/>
          <w:marRight w:val="0"/>
          <w:marTop w:val="0"/>
          <w:marBottom w:val="0"/>
          <w:divBdr>
            <w:top w:val="none" w:sz="0" w:space="0" w:color="auto"/>
            <w:left w:val="none" w:sz="0" w:space="0" w:color="auto"/>
            <w:bottom w:val="none" w:sz="0" w:space="0" w:color="auto"/>
            <w:right w:val="none" w:sz="0" w:space="0" w:color="auto"/>
          </w:divBdr>
          <w:divsChild>
            <w:div w:id="664866329">
              <w:marLeft w:val="0"/>
              <w:marRight w:val="0"/>
              <w:marTop w:val="0"/>
              <w:marBottom w:val="0"/>
              <w:divBdr>
                <w:top w:val="none" w:sz="0" w:space="0" w:color="auto"/>
                <w:left w:val="none" w:sz="0" w:space="0" w:color="auto"/>
                <w:bottom w:val="none" w:sz="0" w:space="0" w:color="auto"/>
                <w:right w:val="none" w:sz="0" w:space="0" w:color="auto"/>
              </w:divBdr>
            </w:div>
          </w:divsChild>
        </w:div>
        <w:div w:id="1977369920">
          <w:marLeft w:val="0"/>
          <w:marRight w:val="0"/>
          <w:marTop w:val="0"/>
          <w:marBottom w:val="0"/>
          <w:divBdr>
            <w:top w:val="none" w:sz="0" w:space="0" w:color="auto"/>
            <w:left w:val="none" w:sz="0" w:space="0" w:color="auto"/>
            <w:bottom w:val="none" w:sz="0" w:space="0" w:color="auto"/>
            <w:right w:val="none" w:sz="0" w:space="0" w:color="auto"/>
          </w:divBdr>
          <w:divsChild>
            <w:div w:id="89208445">
              <w:marLeft w:val="0"/>
              <w:marRight w:val="0"/>
              <w:marTop w:val="0"/>
              <w:marBottom w:val="0"/>
              <w:divBdr>
                <w:top w:val="none" w:sz="0" w:space="0" w:color="auto"/>
                <w:left w:val="none" w:sz="0" w:space="0" w:color="auto"/>
                <w:bottom w:val="none" w:sz="0" w:space="0" w:color="auto"/>
                <w:right w:val="none" w:sz="0" w:space="0" w:color="auto"/>
              </w:divBdr>
            </w:div>
          </w:divsChild>
        </w:div>
        <w:div w:id="2002349367">
          <w:marLeft w:val="0"/>
          <w:marRight w:val="0"/>
          <w:marTop w:val="0"/>
          <w:marBottom w:val="0"/>
          <w:divBdr>
            <w:top w:val="none" w:sz="0" w:space="0" w:color="auto"/>
            <w:left w:val="none" w:sz="0" w:space="0" w:color="auto"/>
            <w:bottom w:val="none" w:sz="0" w:space="0" w:color="auto"/>
            <w:right w:val="none" w:sz="0" w:space="0" w:color="auto"/>
          </w:divBdr>
          <w:divsChild>
            <w:div w:id="188950600">
              <w:marLeft w:val="0"/>
              <w:marRight w:val="0"/>
              <w:marTop w:val="0"/>
              <w:marBottom w:val="0"/>
              <w:divBdr>
                <w:top w:val="none" w:sz="0" w:space="0" w:color="auto"/>
                <w:left w:val="none" w:sz="0" w:space="0" w:color="auto"/>
                <w:bottom w:val="none" w:sz="0" w:space="0" w:color="auto"/>
                <w:right w:val="none" w:sz="0" w:space="0" w:color="auto"/>
              </w:divBdr>
            </w:div>
          </w:divsChild>
        </w:div>
        <w:div w:id="2065835054">
          <w:marLeft w:val="0"/>
          <w:marRight w:val="0"/>
          <w:marTop w:val="0"/>
          <w:marBottom w:val="0"/>
          <w:divBdr>
            <w:top w:val="none" w:sz="0" w:space="0" w:color="auto"/>
            <w:left w:val="none" w:sz="0" w:space="0" w:color="auto"/>
            <w:bottom w:val="none" w:sz="0" w:space="0" w:color="auto"/>
            <w:right w:val="none" w:sz="0" w:space="0" w:color="auto"/>
          </w:divBdr>
          <w:divsChild>
            <w:div w:id="1363634030">
              <w:marLeft w:val="0"/>
              <w:marRight w:val="0"/>
              <w:marTop w:val="0"/>
              <w:marBottom w:val="0"/>
              <w:divBdr>
                <w:top w:val="none" w:sz="0" w:space="0" w:color="auto"/>
                <w:left w:val="none" w:sz="0" w:space="0" w:color="auto"/>
                <w:bottom w:val="none" w:sz="0" w:space="0" w:color="auto"/>
                <w:right w:val="none" w:sz="0" w:space="0" w:color="auto"/>
              </w:divBdr>
            </w:div>
          </w:divsChild>
        </w:div>
        <w:div w:id="2111462200">
          <w:marLeft w:val="0"/>
          <w:marRight w:val="0"/>
          <w:marTop w:val="0"/>
          <w:marBottom w:val="0"/>
          <w:divBdr>
            <w:top w:val="none" w:sz="0" w:space="0" w:color="auto"/>
            <w:left w:val="none" w:sz="0" w:space="0" w:color="auto"/>
            <w:bottom w:val="none" w:sz="0" w:space="0" w:color="auto"/>
            <w:right w:val="none" w:sz="0" w:space="0" w:color="auto"/>
          </w:divBdr>
          <w:divsChild>
            <w:div w:id="626156097">
              <w:marLeft w:val="0"/>
              <w:marRight w:val="0"/>
              <w:marTop w:val="0"/>
              <w:marBottom w:val="0"/>
              <w:divBdr>
                <w:top w:val="none" w:sz="0" w:space="0" w:color="auto"/>
                <w:left w:val="none" w:sz="0" w:space="0" w:color="auto"/>
                <w:bottom w:val="none" w:sz="0" w:space="0" w:color="auto"/>
                <w:right w:val="none" w:sz="0" w:space="0" w:color="auto"/>
              </w:divBdr>
            </w:div>
            <w:div w:id="8735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8656">
      <w:bodyDiv w:val="1"/>
      <w:marLeft w:val="0"/>
      <w:marRight w:val="0"/>
      <w:marTop w:val="0"/>
      <w:marBottom w:val="0"/>
      <w:divBdr>
        <w:top w:val="none" w:sz="0" w:space="0" w:color="auto"/>
        <w:left w:val="none" w:sz="0" w:space="0" w:color="auto"/>
        <w:bottom w:val="none" w:sz="0" w:space="0" w:color="auto"/>
        <w:right w:val="none" w:sz="0" w:space="0" w:color="auto"/>
      </w:divBdr>
      <w:divsChild>
        <w:div w:id="443771194">
          <w:marLeft w:val="0"/>
          <w:marRight w:val="0"/>
          <w:marTop w:val="0"/>
          <w:marBottom w:val="0"/>
          <w:divBdr>
            <w:top w:val="none" w:sz="0" w:space="0" w:color="auto"/>
            <w:left w:val="none" w:sz="0" w:space="0" w:color="auto"/>
            <w:bottom w:val="none" w:sz="0" w:space="0" w:color="auto"/>
            <w:right w:val="none" w:sz="0" w:space="0" w:color="auto"/>
          </w:divBdr>
        </w:div>
        <w:div w:id="1425304708">
          <w:marLeft w:val="0"/>
          <w:marRight w:val="0"/>
          <w:marTop w:val="0"/>
          <w:marBottom w:val="0"/>
          <w:divBdr>
            <w:top w:val="none" w:sz="0" w:space="0" w:color="auto"/>
            <w:left w:val="none" w:sz="0" w:space="0" w:color="auto"/>
            <w:bottom w:val="none" w:sz="0" w:space="0" w:color="auto"/>
            <w:right w:val="none" w:sz="0" w:space="0" w:color="auto"/>
          </w:divBdr>
        </w:div>
      </w:divsChild>
    </w:div>
    <w:div w:id="385028132">
      <w:bodyDiv w:val="1"/>
      <w:marLeft w:val="0"/>
      <w:marRight w:val="0"/>
      <w:marTop w:val="0"/>
      <w:marBottom w:val="0"/>
      <w:divBdr>
        <w:top w:val="none" w:sz="0" w:space="0" w:color="auto"/>
        <w:left w:val="none" w:sz="0" w:space="0" w:color="auto"/>
        <w:bottom w:val="none" w:sz="0" w:space="0" w:color="auto"/>
        <w:right w:val="none" w:sz="0" w:space="0" w:color="auto"/>
      </w:divBdr>
      <w:divsChild>
        <w:div w:id="365108186">
          <w:marLeft w:val="0"/>
          <w:marRight w:val="0"/>
          <w:marTop w:val="0"/>
          <w:marBottom w:val="0"/>
          <w:divBdr>
            <w:top w:val="none" w:sz="0" w:space="0" w:color="auto"/>
            <w:left w:val="none" w:sz="0" w:space="0" w:color="auto"/>
            <w:bottom w:val="none" w:sz="0" w:space="0" w:color="auto"/>
            <w:right w:val="none" w:sz="0" w:space="0" w:color="auto"/>
          </w:divBdr>
          <w:divsChild>
            <w:div w:id="915868740">
              <w:marLeft w:val="0"/>
              <w:marRight w:val="0"/>
              <w:marTop w:val="0"/>
              <w:marBottom w:val="0"/>
              <w:divBdr>
                <w:top w:val="none" w:sz="0" w:space="0" w:color="auto"/>
                <w:left w:val="none" w:sz="0" w:space="0" w:color="auto"/>
                <w:bottom w:val="none" w:sz="0" w:space="0" w:color="auto"/>
                <w:right w:val="none" w:sz="0" w:space="0" w:color="auto"/>
              </w:divBdr>
            </w:div>
          </w:divsChild>
        </w:div>
        <w:div w:id="1650088229">
          <w:marLeft w:val="0"/>
          <w:marRight w:val="0"/>
          <w:marTop w:val="0"/>
          <w:marBottom w:val="0"/>
          <w:divBdr>
            <w:top w:val="none" w:sz="0" w:space="0" w:color="auto"/>
            <w:left w:val="none" w:sz="0" w:space="0" w:color="auto"/>
            <w:bottom w:val="none" w:sz="0" w:space="0" w:color="auto"/>
            <w:right w:val="none" w:sz="0" w:space="0" w:color="auto"/>
          </w:divBdr>
          <w:divsChild>
            <w:div w:id="553321984">
              <w:marLeft w:val="0"/>
              <w:marRight w:val="0"/>
              <w:marTop w:val="0"/>
              <w:marBottom w:val="0"/>
              <w:divBdr>
                <w:top w:val="none" w:sz="0" w:space="0" w:color="auto"/>
                <w:left w:val="none" w:sz="0" w:space="0" w:color="auto"/>
                <w:bottom w:val="none" w:sz="0" w:space="0" w:color="auto"/>
                <w:right w:val="none" w:sz="0" w:space="0" w:color="auto"/>
              </w:divBdr>
            </w:div>
            <w:div w:id="1117872372">
              <w:marLeft w:val="0"/>
              <w:marRight w:val="0"/>
              <w:marTop w:val="0"/>
              <w:marBottom w:val="0"/>
              <w:divBdr>
                <w:top w:val="none" w:sz="0" w:space="0" w:color="auto"/>
                <w:left w:val="none" w:sz="0" w:space="0" w:color="auto"/>
                <w:bottom w:val="none" w:sz="0" w:space="0" w:color="auto"/>
                <w:right w:val="none" w:sz="0" w:space="0" w:color="auto"/>
              </w:divBdr>
            </w:div>
            <w:div w:id="20845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9833">
      <w:bodyDiv w:val="1"/>
      <w:marLeft w:val="0"/>
      <w:marRight w:val="0"/>
      <w:marTop w:val="0"/>
      <w:marBottom w:val="0"/>
      <w:divBdr>
        <w:top w:val="none" w:sz="0" w:space="0" w:color="auto"/>
        <w:left w:val="none" w:sz="0" w:space="0" w:color="auto"/>
        <w:bottom w:val="none" w:sz="0" w:space="0" w:color="auto"/>
        <w:right w:val="none" w:sz="0" w:space="0" w:color="auto"/>
      </w:divBdr>
      <w:divsChild>
        <w:div w:id="141779061">
          <w:marLeft w:val="0"/>
          <w:marRight w:val="0"/>
          <w:marTop w:val="0"/>
          <w:marBottom w:val="0"/>
          <w:divBdr>
            <w:top w:val="none" w:sz="0" w:space="0" w:color="auto"/>
            <w:left w:val="none" w:sz="0" w:space="0" w:color="auto"/>
            <w:bottom w:val="none" w:sz="0" w:space="0" w:color="auto"/>
            <w:right w:val="none" w:sz="0" w:space="0" w:color="auto"/>
          </w:divBdr>
        </w:div>
        <w:div w:id="235940731">
          <w:marLeft w:val="0"/>
          <w:marRight w:val="0"/>
          <w:marTop w:val="0"/>
          <w:marBottom w:val="0"/>
          <w:divBdr>
            <w:top w:val="none" w:sz="0" w:space="0" w:color="auto"/>
            <w:left w:val="none" w:sz="0" w:space="0" w:color="auto"/>
            <w:bottom w:val="none" w:sz="0" w:space="0" w:color="auto"/>
            <w:right w:val="none" w:sz="0" w:space="0" w:color="auto"/>
          </w:divBdr>
        </w:div>
        <w:div w:id="819729522">
          <w:marLeft w:val="0"/>
          <w:marRight w:val="0"/>
          <w:marTop w:val="0"/>
          <w:marBottom w:val="0"/>
          <w:divBdr>
            <w:top w:val="none" w:sz="0" w:space="0" w:color="auto"/>
            <w:left w:val="none" w:sz="0" w:space="0" w:color="auto"/>
            <w:bottom w:val="none" w:sz="0" w:space="0" w:color="auto"/>
            <w:right w:val="none" w:sz="0" w:space="0" w:color="auto"/>
          </w:divBdr>
        </w:div>
        <w:div w:id="1611086004">
          <w:marLeft w:val="0"/>
          <w:marRight w:val="0"/>
          <w:marTop w:val="0"/>
          <w:marBottom w:val="0"/>
          <w:divBdr>
            <w:top w:val="none" w:sz="0" w:space="0" w:color="auto"/>
            <w:left w:val="none" w:sz="0" w:space="0" w:color="auto"/>
            <w:bottom w:val="none" w:sz="0" w:space="0" w:color="auto"/>
            <w:right w:val="none" w:sz="0" w:space="0" w:color="auto"/>
          </w:divBdr>
        </w:div>
      </w:divsChild>
    </w:div>
    <w:div w:id="581262431">
      <w:bodyDiv w:val="1"/>
      <w:marLeft w:val="0"/>
      <w:marRight w:val="0"/>
      <w:marTop w:val="0"/>
      <w:marBottom w:val="0"/>
      <w:divBdr>
        <w:top w:val="none" w:sz="0" w:space="0" w:color="auto"/>
        <w:left w:val="none" w:sz="0" w:space="0" w:color="auto"/>
        <w:bottom w:val="none" w:sz="0" w:space="0" w:color="auto"/>
        <w:right w:val="none" w:sz="0" w:space="0" w:color="auto"/>
      </w:divBdr>
      <w:divsChild>
        <w:div w:id="538933240">
          <w:marLeft w:val="0"/>
          <w:marRight w:val="0"/>
          <w:marTop w:val="0"/>
          <w:marBottom w:val="0"/>
          <w:divBdr>
            <w:top w:val="none" w:sz="0" w:space="0" w:color="auto"/>
            <w:left w:val="none" w:sz="0" w:space="0" w:color="auto"/>
            <w:bottom w:val="none" w:sz="0" w:space="0" w:color="auto"/>
            <w:right w:val="none" w:sz="0" w:space="0" w:color="auto"/>
          </w:divBdr>
        </w:div>
        <w:div w:id="1765681826">
          <w:marLeft w:val="0"/>
          <w:marRight w:val="0"/>
          <w:marTop w:val="0"/>
          <w:marBottom w:val="0"/>
          <w:divBdr>
            <w:top w:val="none" w:sz="0" w:space="0" w:color="auto"/>
            <w:left w:val="none" w:sz="0" w:space="0" w:color="auto"/>
            <w:bottom w:val="none" w:sz="0" w:space="0" w:color="auto"/>
            <w:right w:val="none" w:sz="0" w:space="0" w:color="auto"/>
          </w:divBdr>
        </w:div>
        <w:div w:id="2060931023">
          <w:marLeft w:val="0"/>
          <w:marRight w:val="0"/>
          <w:marTop w:val="0"/>
          <w:marBottom w:val="0"/>
          <w:divBdr>
            <w:top w:val="none" w:sz="0" w:space="0" w:color="auto"/>
            <w:left w:val="none" w:sz="0" w:space="0" w:color="auto"/>
            <w:bottom w:val="none" w:sz="0" w:space="0" w:color="auto"/>
            <w:right w:val="none" w:sz="0" w:space="0" w:color="auto"/>
          </w:divBdr>
        </w:div>
        <w:div w:id="2081370195">
          <w:marLeft w:val="0"/>
          <w:marRight w:val="0"/>
          <w:marTop w:val="0"/>
          <w:marBottom w:val="0"/>
          <w:divBdr>
            <w:top w:val="none" w:sz="0" w:space="0" w:color="auto"/>
            <w:left w:val="none" w:sz="0" w:space="0" w:color="auto"/>
            <w:bottom w:val="none" w:sz="0" w:space="0" w:color="auto"/>
            <w:right w:val="none" w:sz="0" w:space="0" w:color="auto"/>
          </w:divBdr>
        </w:div>
      </w:divsChild>
    </w:div>
    <w:div w:id="784036421">
      <w:bodyDiv w:val="1"/>
      <w:marLeft w:val="0"/>
      <w:marRight w:val="0"/>
      <w:marTop w:val="0"/>
      <w:marBottom w:val="0"/>
      <w:divBdr>
        <w:top w:val="none" w:sz="0" w:space="0" w:color="auto"/>
        <w:left w:val="none" w:sz="0" w:space="0" w:color="auto"/>
        <w:bottom w:val="none" w:sz="0" w:space="0" w:color="auto"/>
        <w:right w:val="none" w:sz="0" w:space="0" w:color="auto"/>
      </w:divBdr>
      <w:divsChild>
        <w:div w:id="41827758">
          <w:marLeft w:val="0"/>
          <w:marRight w:val="0"/>
          <w:marTop w:val="0"/>
          <w:marBottom w:val="0"/>
          <w:divBdr>
            <w:top w:val="none" w:sz="0" w:space="0" w:color="auto"/>
            <w:left w:val="none" w:sz="0" w:space="0" w:color="auto"/>
            <w:bottom w:val="none" w:sz="0" w:space="0" w:color="auto"/>
            <w:right w:val="none" w:sz="0" w:space="0" w:color="auto"/>
          </w:divBdr>
          <w:divsChild>
            <w:div w:id="139277118">
              <w:marLeft w:val="0"/>
              <w:marRight w:val="0"/>
              <w:marTop w:val="0"/>
              <w:marBottom w:val="0"/>
              <w:divBdr>
                <w:top w:val="none" w:sz="0" w:space="0" w:color="auto"/>
                <w:left w:val="none" w:sz="0" w:space="0" w:color="auto"/>
                <w:bottom w:val="none" w:sz="0" w:space="0" w:color="auto"/>
                <w:right w:val="none" w:sz="0" w:space="0" w:color="auto"/>
              </w:divBdr>
            </w:div>
            <w:div w:id="176848026">
              <w:marLeft w:val="0"/>
              <w:marRight w:val="0"/>
              <w:marTop w:val="0"/>
              <w:marBottom w:val="0"/>
              <w:divBdr>
                <w:top w:val="none" w:sz="0" w:space="0" w:color="auto"/>
                <w:left w:val="none" w:sz="0" w:space="0" w:color="auto"/>
                <w:bottom w:val="none" w:sz="0" w:space="0" w:color="auto"/>
                <w:right w:val="none" w:sz="0" w:space="0" w:color="auto"/>
              </w:divBdr>
            </w:div>
            <w:div w:id="1320815263">
              <w:marLeft w:val="0"/>
              <w:marRight w:val="0"/>
              <w:marTop w:val="0"/>
              <w:marBottom w:val="0"/>
              <w:divBdr>
                <w:top w:val="none" w:sz="0" w:space="0" w:color="auto"/>
                <w:left w:val="none" w:sz="0" w:space="0" w:color="auto"/>
                <w:bottom w:val="none" w:sz="0" w:space="0" w:color="auto"/>
                <w:right w:val="none" w:sz="0" w:space="0" w:color="auto"/>
              </w:divBdr>
            </w:div>
            <w:div w:id="1695841699">
              <w:marLeft w:val="0"/>
              <w:marRight w:val="0"/>
              <w:marTop w:val="0"/>
              <w:marBottom w:val="0"/>
              <w:divBdr>
                <w:top w:val="none" w:sz="0" w:space="0" w:color="auto"/>
                <w:left w:val="none" w:sz="0" w:space="0" w:color="auto"/>
                <w:bottom w:val="none" w:sz="0" w:space="0" w:color="auto"/>
                <w:right w:val="none" w:sz="0" w:space="0" w:color="auto"/>
              </w:divBdr>
            </w:div>
          </w:divsChild>
        </w:div>
        <w:div w:id="77988116">
          <w:marLeft w:val="0"/>
          <w:marRight w:val="0"/>
          <w:marTop w:val="0"/>
          <w:marBottom w:val="0"/>
          <w:divBdr>
            <w:top w:val="none" w:sz="0" w:space="0" w:color="auto"/>
            <w:left w:val="none" w:sz="0" w:space="0" w:color="auto"/>
            <w:bottom w:val="none" w:sz="0" w:space="0" w:color="auto"/>
            <w:right w:val="none" w:sz="0" w:space="0" w:color="auto"/>
          </w:divBdr>
          <w:divsChild>
            <w:div w:id="883718431">
              <w:marLeft w:val="0"/>
              <w:marRight w:val="0"/>
              <w:marTop w:val="0"/>
              <w:marBottom w:val="0"/>
              <w:divBdr>
                <w:top w:val="none" w:sz="0" w:space="0" w:color="auto"/>
                <w:left w:val="none" w:sz="0" w:space="0" w:color="auto"/>
                <w:bottom w:val="none" w:sz="0" w:space="0" w:color="auto"/>
                <w:right w:val="none" w:sz="0" w:space="0" w:color="auto"/>
              </w:divBdr>
            </w:div>
            <w:div w:id="940452026">
              <w:marLeft w:val="0"/>
              <w:marRight w:val="0"/>
              <w:marTop w:val="0"/>
              <w:marBottom w:val="0"/>
              <w:divBdr>
                <w:top w:val="none" w:sz="0" w:space="0" w:color="auto"/>
                <w:left w:val="none" w:sz="0" w:space="0" w:color="auto"/>
                <w:bottom w:val="none" w:sz="0" w:space="0" w:color="auto"/>
                <w:right w:val="none" w:sz="0" w:space="0" w:color="auto"/>
              </w:divBdr>
            </w:div>
          </w:divsChild>
        </w:div>
        <w:div w:id="267390921">
          <w:marLeft w:val="0"/>
          <w:marRight w:val="0"/>
          <w:marTop w:val="0"/>
          <w:marBottom w:val="0"/>
          <w:divBdr>
            <w:top w:val="none" w:sz="0" w:space="0" w:color="auto"/>
            <w:left w:val="none" w:sz="0" w:space="0" w:color="auto"/>
            <w:bottom w:val="none" w:sz="0" w:space="0" w:color="auto"/>
            <w:right w:val="none" w:sz="0" w:space="0" w:color="auto"/>
          </w:divBdr>
          <w:divsChild>
            <w:div w:id="1114439915">
              <w:marLeft w:val="0"/>
              <w:marRight w:val="0"/>
              <w:marTop w:val="0"/>
              <w:marBottom w:val="0"/>
              <w:divBdr>
                <w:top w:val="none" w:sz="0" w:space="0" w:color="auto"/>
                <w:left w:val="none" w:sz="0" w:space="0" w:color="auto"/>
                <w:bottom w:val="none" w:sz="0" w:space="0" w:color="auto"/>
                <w:right w:val="none" w:sz="0" w:space="0" w:color="auto"/>
              </w:divBdr>
            </w:div>
            <w:div w:id="1184592671">
              <w:marLeft w:val="0"/>
              <w:marRight w:val="0"/>
              <w:marTop w:val="0"/>
              <w:marBottom w:val="0"/>
              <w:divBdr>
                <w:top w:val="none" w:sz="0" w:space="0" w:color="auto"/>
                <w:left w:val="none" w:sz="0" w:space="0" w:color="auto"/>
                <w:bottom w:val="none" w:sz="0" w:space="0" w:color="auto"/>
                <w:right w:val="none" w:sz="0" w:space="0" w:color="auto"/>
              </w:divBdr>
            </w:div>
          </w:divsChild>
        </w:div>
        <w:div w:id="276641375">
          <w:marLeft w:val="0"/>
          <w:marRight w:val="0"/>
          <w:marTop w:val="0"/>
          <w:marBottom w:val="0"/>
          <w:divBdr>
            <w:top w:val="none" w:sz="0" w:space="0" w:color="auto"/>
            <w:left w:val="none" w:sz="0" w:space="0" w:color="auto"/>
            <w:bottom w:val="none" w:sz="0" w:space="0" w:color="auto"/>
            <w:right w:val="none" w:sz="0" w:space="0" w:color="auto"/>
          </w:divBdr>
          <w:divsChild>
            <w:div w:id="364251867">
              <w:marLeft w:val="0"/>
              <w:marRight w:val="0"/>
              <w:marTop w:val="0"/>
              <w:marBottom w:val="0"/>
              <w:divBdr>
                <w:top w:val="none" w:sz="0" w:space="0" w:color="auto"/>
                <w:left w:val="none" w:sz="0" w:space="0" w:color="auto"/>
                <w:bottom w:val="none" w:sz="0" w:space="0" w:color="auto"/>
                <w:right w:val="none" w:sz="0" w:space="0" w:color="auto"/>
              </w:divBdr>
            </w:div>
          </w:divsChild>
        </w:div>
        <w:div w:id="484013724">
          <w:marLeft w:val="0"/>
          <w:marRight w:val="0"/>
          <w:marTop w:val="0"/>
          <w:marBottom w:val="0"/>
          <w:divBdr>
            <w:top w:val="none" w:sz="0" w:space="0" w:color="auto"/>
            <w:left w:val="none" w:sz="0" w:space="0" w:color="auto"/>
            <w:bottom w:val="none" w:sz="0" w:space="0" w:color="auto"/>
            <w:right w:val="none" w:sz="0" w:space="0" w:color="auto"/>
          </w:divBdr>
          <w:divsChild>
            <w:div w:id="51193896">
              <w:marLeft w:val="0"/>
              <w:marRight w:val="0"/>
              <w:marTop w:val="0"/>
              <w:marBottom w:val="0"/>
              <w:divBdr>
                <w:top w:val="none" w:sz="0" w:space="0" w:color="auto"/>
                <w:left w:val="none" w:sz="0" w:space="0" w:color="auto"/>
                <w:bottom w:val="none" w:sz="0" w:space="0" w:color="auto"/>
                <w:right w:val="none" w:sz="0" w:space="0" w:color="auto"/>
              </w:divBdr>
            </w:div>
            <w:div w:id="1784036703">
              <w:marLeft w:val="0"/>
              <w:marRight w:val="0"/>
              <w:marTop w:val="0"/>
              <w:marBottom w:val="0"/>
              <w:divBdr>
                <w:top w:val="none" w:sz="0" w:space="0" w:color="auto"/>
                <w:left w:val="none" w:sz="0" w:space="0" w:color="auto"/>
                <w:bottom w:val="none" w:sz="0" w:space="0" w:color="auto"/>
                <w:right w:val="none" w:sz="0" w:space="0" w:color="auto"/>
              </w:divBdr>
            </w:div>
          </w:divsChild>
        </w:div>
        <w:div w:id="617881554">
          <w:marLeft w:val="0"/>
          <w:marRight w:val="0"/>
          <w:marTop w:val="0"/>
          <w:marBottom w:val="0"/>
          <w:divBdr>
            <w:top w:val="none" w:sz="0" w:space="0" w:color="auto"/>
            <w:left w:val="none" w:sz="0" w:space="0" w:color="auto"/>
            <w:bottom w:val="none" w:sz="0" w:space="0" w:color="auto"/>
            <w:right w:val="none" w:sz="0" w:space="0" w:color="auto"/>
          </w:divBdr>
          <w:divsChild>
            <w:div w:id="1907838011">
              <w:marLeft w:val="0"/>
              <w:marRight w:val="0"/>
              <w:marTop w:val="0"/>
              <w:marBottom w:val="0"/>
              <w:divBdr>
                <w:top w:val="none" w:sz="0" w:space="0" w:color="auto"/>
                <w:left w:val="none" w:sz="0" w:space="0" w:color="auto"/>
                <w:bottom w:val="none" w:sz="0" w:space="0" w:color="auto"/>
                <w:right w:val="none" w:sz="0" w:space="0" w:color="auto"/>
              </w:divBdr>
            </w:div>
          </w:divsChild>
        </w:div>
        <w:div w:id="642271688">
          <w:marLeft w:val="0"/>
          <w:marRight w:val="0"/>
          <w:marTop w:val="0"/>
          <w:marBottom w:val="0"/>
          <w:divBdr>
            <w:top w:val="none" w:sz="0" w:space="0" w:color="auto"/>
            <w:left w:val="none" w:sz="0" w:space="0" w:color="auto"/>
            <w:bottom w:val="none" w:sz="0" w:space="0" w:color="auto"/>
            <w:right w:val="none" w:sz="0" w:space="0" w:color="auto"/>
          </w:divBdr>
          <w:divsChild>
            <w:div w:id="1422676065">
              <w:marLeft w:val="0"/>
              <w:marRight w:val="0"/>
              <w:marTop w:val="0"/>
              <w:marBottom w:val="0"/>
              <w:divBdr>
                <w:top w:val="none" w:sz="0" w:space="0" w:color="auto"/>
                <w:left w:val="none" w:sz="0" w:space="0" w:color="auto"/>
                <w:bottom w:val="none" w:sz="0" w:space="0" w:color="auto"/>
                <w:right w:val="none" w:sz="0" w:space="0" w:color="auto"/>
              </w:divBdr>
            </w:div>
          </w:divsChild>
        </w:div>
        <w:div w:id="747191031">
          <w:marLeft w:val="0"/>
          <w:marRight w:val="0"/>
          <w:marTop w:val="0"/>
          <w:marBottom w:val="0"/>
          <w:divBdr>
            <w:top w:val="none" w:sz="0" w:space="0" w:color="auto"/>
            <w:left w:val="none" w:sz="0" w:space="0" w:color="auto"/>
            <w:bottom w:val="none" w:sz="0" w:space="0" w:color="auto"/>
            <w:right w:val="none" w:sz="0" w:space="0" w:color="auto"/>
          </w:divBdr>
          <w:divsChild>
            <w:div w:id="1454060125">
              <w:marLeft w:val="0"/>
              <w:marRight w:val="0"/>
              <w:marTop w:val="0"/>
              <w:marBottom w:val="0"/>
              <w:divBdr>
                <w:top w:val="none" w:sz="0" w:space="0" w:color="auto"/>
                <w:left w:val="none" w:sz="0" w:space="0" w:color="auto"/>
                <w:bottom w:val="none" w:sz="0" w:space="0" w:color="auto"/>
                <w:right w:val="none" w:sz="0" w:space="0" w:color="auto"/>
              </w:divBdr>
            </w:div>
          </w:divsChild>
        </w:div>
        <w:div w:id="837186475">
          <w:marLeft w:val="0"/>
          <w:marRight w:val="0"/>
          <w:marTop w:val="0"/>
          <w:marBottom w:val="0"/>
          <w:divBdr>
            <w:top w:val="none" w:sz="0" w:space="0" w:color="auto"/>
            <w:left w:val="none" w:sz="0" w:space="0" w:color="auto"/>
            <w:bottom w:val="none" w:sz="0" w:space="0" w:color="auto"/>
            <w:right w:val="none" w:sz="0" w:space="0" w:color="auto"/>
          </w:divBdr>
          <w:divsChild>
            <w:div w:id="148328872">
              <w:marLeft w:val="0"/>
              <w:marRight w:val="0"/>
              <w:marTop w:val="0"/>
              <w:marBottom w:val="0"/>
              <w:divBdr>
                <w:top w:val="none" w:sz="0" w:space="0" w:color="auto"/>
                <w:left w:val="none" w:sz="0" w:space="0" w:color="auto"/>
                <w:bottom w:val="none" w:sz="0" w:space="0" w:color="auto"/>
                <w:right w:val="none" w:sz="0" w:space="0" w:color="auto"/>
              </w:divBdr>
            </w:div>
          </w:divsChild>
        </w:div>
        <w:div w:id="920871318">
          <w:marLeft w:val="0"/>
          <w:marRight w:val="0"/>
          <w:marTop w:val="0"/>
          <w:marBottom w:val="0"/>
          <w:divBdr>
            <w:top w:val="none" w:sz="0" w:space="0" w:color="auto"/>
            <w:left w:val="none" w:sz="0" w:space="0" w:color="auto"/>
            <w:bottom w:val="none" w:sz="0" w:space="0" w:color="auto"/>
            <w:right w:val="none" w:sz="0" w:space="0" w:color="auto"/>
          </w:divBdr>
          <w:divsChild>
            <w:div w:id="1342052934">
              <w:marLeft w:val="0"/>
              <w:marRight w:val="0"/>
              <w:marTop w:val="0"/>
              <w:marBottom w:val="0"/>
              <w:divBdr>
                <w:top w:val="none" w:sz="0" w:space="0" w:color="auto"/>
                <w:left w:val="none" w:sz="0" w:space="0" w:color="auto"/>
                <w:bottom w:val="none" w:sz="0" w:space="0" w:color="auto"/>
                <w:right w:val="none" w:sz="0" w:space="0" w:color="auto"/>
              </w:divBdr>
            </w:div>
            <w:div w:id="1865705601">
              <w:marLeft w:val="0"/>
              <w:marRight w:val="0"/>
              <w:marTop w:val="0"/>
              <w:marBottom w:val="0"/>
              <w:divBdr>
                <w:top w:val="none" w:sz="0" w:space="0" w:color="auto"/>
                <w:left w:val="none" w:sz="0" w:space="0" w:color="auto"/>
                <w:bottom w:val="none" w:sz="0" w:space="0" w:color="auto"/>
                <w:right w:val="none" w:sz="0" w:space="0" w:color="auto"/>
              </w:divBdr>
            </w:div>
          </w:divsChild>
        </w:div>
        <w:div w:id="972101491">
          <w:marLeft w:val="0"/>
          <w:marRight w:val="0"/>
          <w:marTop w:val="0"/>
          <w:marBottom w:val="0"/>
          <w:divBdr>
            <w:top w:val="none" w:sz="0" w:space="0" w:color="auto"/>
            <w:left w:val="none" w:sz="0" w:space="0" w:color="auto"/>
            <w:bottom w:val="none" w:sz="0" w:space="0" w:color="auto"/>
            <w:right w:val="none" w:sz="0" w:space="0" w:color="auto"/>
          </w:divBdr>
          <w:divsChild>
            <w:div w:id="420566784">
              <w:marLeft w:val="0"/>
              <w:marRight w:val="0"/>
              <w:marTop w:val="0"/>
              <w:marBottom w:val="0"/>
              <w:divBdr>
                <w:top w:val="none" w:sz="0" w:space="0" w:color="auto"/>
                <w:left w:val="none" w:sz="0" w:space="0" w:color="auto"/>
                <w:bottom w:val="none" w:sz="0" w:space="0" w:color="auto"/>
                <w:right w:val="none" w:sz="0" w:space="0" w:color="auto"/>
              </w:divBdr>
            </w:div>
            <w:div w:id="1659456568">
              <w:marLeft w:val="0"/>
              <w:marRight w:val="0"/>
              <w:marTop w:val="0"/>
              <w:marBottom w:val="0"/>
              <w:divBdr>
                <w:top w:val="none" w:sz="0" w:space="0" w:color="auto"/>
                <w:left w:val="none" w:sz="0" w:space="0" w:color="auto"/>
                <w:bottom w:val="none" w:sz="0" w:space="0" w:color="auto"/>
                <w:right w:val="none" w:sz="0" w:space="0" w:color="auto"/>
              </w:divBdr>
            </w:div>
          </w:divsChild>
        </w:div>
        <w:div w:id="1018387080">
          <w:marLeft w:val="0"/>
          <w:marRight w:val="0"/>
          <w:marTop w:val="0"/>
          <w:marBottom w:val="0"/>
          <w:divBdr>
            <w:top w:val="none" w:sz="0" w:space="0" w:color="auto"/>
            <w:left w:val="none" w:sz="0" w:space="0" w:color="auto"/>
            <w:bottom w:val="none" w:sz="0" w:space="0" w:color="auto"/>
            <w:right w:val="none" w:sz="0" w:space="0" w:color="auto"/>
          </w:divBdr>
          <w:divsChild>
            <w:div w:id="112985800">
              <w:marLeft w:val="0"/>
              <w:marRight w:val="0"/>
              <w:marTop w:val="0"/>
              <w:marBottom w:val="0"/>
              <w:divBdr>
                <w:top w:val="none" w:sz="0" w:space="0" w:color="auto"/>
                <w:left w:val="none" w:sz="0" w:space="0" w:color="auto"/>
                <w:bottom w:val="none" w:sz="0" w:space="0" w:color="auto"/>
                <w:right w:val="none" w:sz="0" w:space="0" w:color="auto"/>
              </w:divBdr>
            </w:div>
            <w:div w:id="1114246785">
              <w:marLeft w:val="0"/>
              <w:marRight w:val="0"/>
              <w:marTop w:val="0"/>
              <w:marBottom w:val="0"/>
              <w:divBdr>
                <w:top w:val="none" w:sz="0" w:space="0" w:color="auto"/>
                <w:left w:val="none" w:sz="0" w:space="0" w:color="auto"/>
                <w:bottom w:val="none" w:sz="0" w:space="0" w:color="auto"/>
                <w:right w:val="none" w:sz="0" w:space="0" w:color="auto"/>
              </w:divBdr>
            </w:div>
            <w:div w:id="1855414232">
              <w:marLeft w:val="0"/>
              <w:marRight w:val="0"/>
              <w:marTop w:val="0"/>
              <w:marBottom w:val="0"/>
              <w:divBdr>
                <w:top w:val="none" w:sz="0" w:space="0" w:color="auto"/>
                <w:left w:val="none" w:sz="0" w:space="0" w:color="auto"/>
                <w:bottom w:val="none" w:sz="0" w:space="0" w:color="auto"/>
                <w:right w:val="none" w:sz="0" w:space="0" w:color="auto"/>
              </w:divBdr>
            </w:div>
          </w:divsChild>
        </w:div>
        <w:div w:id="1210455906">
          <w:marLeft w:val="0"/>
          <w:marRight w:val="0"/>
          <w:marTop w:val="0"/>
          <w:marBottom w:val="0"/>
          <w:divBdr>
            <w:top w:val="none" w:sz="0" w:space="0" w:color="auto"/>
            <w:left w:val="none" w:sz="0" w:space="0" w:color="auto"/>
            <w:bottom w:val="none" w:sz="0" w:space="0" w:color="auto"/>
            <w:right w:val="none" w:sz="0" w:space="0" w:color="auto"/>
          </w:divBdr>
          <w:divsChild>
            <w:div w:id="505486573">
              <w:marLeft w:val="0"/>
              <w:marRight w:val="0"/>
              <w:marTop w:val="0"/>
              <w:marBottom w:val="0"/>
              <w:divBdr>
                <w:top w:val="none" w:sz="0" w:space="0" w:color="auto"/>
                <w:left w:val="none" w:sz="0" w:space="0" w:color="auto"/>
                <w:bottom w:val="none" w:sz="0" w:space="0" w:color="auto"/>
                <w:right w:val="none" w:sz="0" w:space="0" w:color="auto"/>
              </w:divBdr>
            </w:div>
          </w:divsChild>
        </w:div>
        <w:div w:id="1227259090">
          <w:marLeft w:val="0"/>
          <w:marRight w:val="0"/>
          <w:marTop w:val="0"/>
          <w:marBottom w:val="0"/>
          <w:divBdr>
            <w:top w:val="none" w:sz="0" w:space="0" w:color="auto"/>
            <w:left w:val="none" w:sz="0" w:space="0" w:color="auto"/>
            <w:bottom w:val="none" w:sz="0" w:space="0" w:color="auto"/>
            <w:right w:val="none" w:sz="0" w:space="0" w:color="auto"/>
          </w:divBdr>
          <w:divsChild>
            <w:div w:id="387996384">
              <w:marLeft w:val="0"/>
              <w:marRight w:val="0"/>
              <w:marTop w:val="0"/>
              <w:marBottom w:val="0"/>
              <w:divBdr>
                <w:top w:val="none" w:sz="0" w:space="0" w:color="auto"/>
                <w:left w:val="none" w:sz="0" w:space="0" w:color="auto"/>
                <w:bottom w:val="none" w:sz="0" w:space="0" w:color="auto"/>
                <w:right w:val="none" w:sz="0" w:space="0" w:color="auto"/>
              </w:divBdr>
            </w:div>
            <w:div w:id="1780758877">
              <w:marLeft w:val="0"/>
              <w:marRight w:val="0"/>
              <w:marTop w:val="0"/>
              <w:marBottom w:val="0"/>
              <w:divBdr>
                <w:top w:val="none" w:sz="0" w:space="0" w:color="auto"/>
                <w:left w:val="none" w:sz="0" w:space="0" w:color="auto"/>
                <w:bottom w:val="none" w:sz="0" w:space="0" w:color="auto"/>
                <w:right w:val="none" w:sz="0" w:space="0" w:color="auto"/>
              </w:divBdr>
            </w:div>
          </w:divsChild>
        </w:div>
        <w:div w:id="1267930726">
          <w:marLeft w:val="0"/>
          <w:marRight w:val="0"/>
          <w:marTop w:val="0"/>
          <w:marBottom w:val="0"/>
          <w:divBdr>
            <w:top w:val="none" w:sz="0" w:space="0" w:color="auto"/>
            <w:left w:val="none" w:sz="0" w:space="0" w:color="auto"/>
            <w:bottom w:val="none" w:sz="0" w:space="0" w:color="auto"/>
            <w:right w:val="none" w:sz="0" w:space="0" w:color="auto"/>
          </w:divBdr>
          <w:divsChild>
            <w:div w:id="371997355">
              <w:marLeft w:val="0"/>
              <w:marRight w:val="0"/>
              <w:marTop w:val="0"/>
              <w:marBottom w:val="0"/>
              <w:divBdr>
                <w:top w:val="none" w:sz="0" w:space="0" w:color="auto"/>
                <w:left w:val="none" w:sz="0" w:space="0" w:color="auto"/>
                <w:bottom w:val="none" w:sz="0" w:space="0" w:color="auto"/>
                <w:right w:val="none" w:sz="0" w:space="0" w:color="auto"/>
              </w:divBdr>
            </w:div>
          </w:divsChild>
        </w:div>
        <w:div w:id="1323244035">
          <w:marLeft w:val="0"/>
          <w:marRight w:val="0"/>
          <w:marTop w:val="0"/>
          <w:marBottom w:val="0"/>
          <w:divBdr>
            <w:top w:val="none" w:sz="0" w:space="0" w:color="auto"/>
            <w:left w:val="none" w:sz="0" w:space="0" w:color="auto"/>
            <w:bottom w:val="none" w:sz="0" w:space="0" w:color="auto"/>
            <w:right w:val="none" w:sz="0" w:space="0" w:color="auto"/>
          </w:divBdr>
          <w:divsChild>
            <w:div w:id="1124351165">
              <w:marLeft w:val="0"/>
              <w:marRight w:val="0"/>
              <w:marTop w:val="0"/>
              <w:marBottom w:val="0"/>
              <w:divBdr>
                <w:top w:val="none" w:sz="0" w:space="0" w:color="auto"/>
                <w:left w:val="none" w:sz="0" w:space="0" w:color="auto"/>
                <w:bottom w:val="none" w:sz="0" w:space="0" w:color="auto"/>
                <w:right w:val="none" w:sz="0" w:space="0" w:color="auto"/>
              </w:divBdr>
            </w:div>
            <w:div w:id="1251885993">
              <w:marLeft w:val="0"/>
              <w:marRight w:val="0"/>
              <w:marTop w:val="0"/>
              <w:marBottom w:val="0"/>
              <w:divBdr>
                <w:top w:val="none" w:sz="0" w:space="0" w:color="auto"/>
                <w:left w:val="none" w:sz="0" w:space="0" w:color="auto"/>
                <w:bottom w:val="none" w:sz="0" w:space="0" w:color="auto"/>
                <w:right w:val="none" w:sz="0" w:space="0" w:color="auto"/>
              </w:divBdr>
            </w:div>
          </w:divsChild>
        </w:div>
        <w:div w:id="1689528091">
          <w:marLeft w:val="0"/>
          <w:marRight w:val="0"/>
          <w:marTop w:val="0"/>
          <w:marBottom w:val="0"/>
          <w:divBdr>
            <w:top w:val="none" w:sz="0" w:space="0" w:color="auto"/>
            <w:left w:val="none" w:sz="0" w:space="0" w:color="auto"/>
            <w:bottom w:val="none" w:sz="0" w:space="0" w:color="auto"/>
            <w:right w:val="none" w:sz="0" w:space="0" w:color="auto"/>
          </w:divBdr>
          <w:divsChild>
            <w:div w:id="375081258">
              <w:marLeft w:val="0"/>
              <w:marRight w:val="0"/>
              <w:marTop w:val="0"/>
              <w:marBottom w:val="0"/>
              <w:divBdr>
                <w:top w:val="none" w:sz="0" w:space="0" w:color="auto"/>
                <w:left w:val="none" w:sz="0" w:space="0" w:color="auto"/>
                <w:bottom w:val="none" w:sz="0" w:space="0" w:color="auto"/>
                <w:right w:val="none" w:sz="0" w:space="0" w:color="auto"/>
              </w:divBdr>
            </w:div>
          </w:divsChild>
        </w:div>
        <w:div w:id="1776707003">
          <w:marLeft w:val="0"/>
          <w:marRight w:val="0"/>
          <w:marTop w:val="0"/>
          <w:marBottom w:val="0"/>
          <w:divBdr>
            <w:top w:val="none" w:sz="0" w:space="0" w:color="auto"/>
            <w:left w:val="none" w:sz="0" w:space="0" w:color="auto"/>
            <w:bottom w:val="none" w:sz="0" w:space="0" w:color="auto"/>
            <w:right w:val="none" w:sz="0" w:space="0" w:color="auto"/>
          </w:divBdr>
          <w:divsChild>
            <w:div w:id="442650138">
              <w:marLeft w:val="0"/>
              <w:marRight w:val="0"/>
              <w:marTop w:val="0"/>
              <w:marBottom w:val="0"/>
              <w:divBdr>
                <w:top w:val="none" w:sz="0" w:space="0" w:color="auto"/>
                <w:left w:val="none" w:sz="0" w:space="0" w:color="auto"/>
                <w:bottom w:val="none" w:sz="0" w:space="0" w:color="auto"/>
                <w:right w:val="none" w:sz="0" w:space="0" w:color="auto"/>
              </w:divBdr>
            </w:div>
            <w:div w:id="1291324693">
              <w:marLeft w:val="0"/>
              <w:marRight w:val="0"/>
              <w:marTop w:val="0"/>
              <w:marBottom w:val="0"/>
              <w:divBdr>
                <w:top w:val="none" w:sz="0" w:space="0" w:color="auto"/>
                <w:left w:val="none" w:sz="0" w:space="0" w:color="auto"/>
                <w:bottom w:val="none" w:sz="0" w:space="0" w:color="auto"/>
                <w:right w:val="none" w:sz="0" w:space="0" w:color="auto"/>
              </w:divBdr>
            </w:div>
          </w:divsChild>
        </w:div>
        <w:div w:id="1876624918">
          <w:marLeft w:val="0"/>
          <w:marRight w:val="0"/>
          <w:marTop w:val="0"/>
          <w:marBottom w:val="0"/>
          <w:divBdr>
            <w:top w:val="none" w:sz="0" w:space="0" w:color="auto"/>
            <w:left w:val="none" w:sz="0" w:space="0" w:color="auto"/>
            <w:bottom w:val="none" w:sz="0" w:space="0" w:color="auto"/>
            <w:right w:val="none" w:sz="0" w:space="0" w:color="auto"/>
          </w:divBdr>
          <w:divsChild>
            <w:div w:id="1524243510">
              <w:marLeft w:val="0"/>
              <w:marRight w:val="0"/>
              <w:marTop w:val="0"/>
              <w:marBottom w:val="0"/>
              <w:divBdr>
                <w:top w:val="none" w:sz="0" w:space="0" w:color="auto"/>
                <w:left w:val="none" w:sz="0" w:space="0" w:color="auto"/>
                <w:bottom w:val="none" w:sz="0" w:space="0" w:color="auto"/>
                <w:right w:val="none" w:sz="0" w:space="0" w:color="auto"/>
              </w:divBdr>
            </w:div>
            <w:div w:id="1658849036">
              <w:marLeft w:val="0"/>
              <w:marRight w:val="0"/>
              <w:marTop w:val="0"/>
              <w:marBottom w:val="0"/>
              <w:divBdr>
                <w:top w:val="none" w:sz="0" w:space="0" w:color="auto"/>
                <w:left w:val="none" w:sz="0" w:space="0" w:color="auto"/>
                <w:bottom w:val="none" w:sz="0" w:space="0" w:color="auto"/>
                <w:right w:val="none" w:sz="0" w:space="0" w:color="auto"/>
              </w:divBdr>
            </w:div>
          </w:divsChild>
        </w:div>
        <w:div w:id="2132704485">
          <w:marLeft w:val="0"/>
          <w:marRight w:val="0"/>
          <w:marTop w:val="0"/>
          <w:marBottom w:val="0"/>
          <w:divBdr>
            <w:top w:val="none" w:sz="0" w:space="0" w:color="auto"/>
            <w:left w:val="none" w:sz="0" w:space="0" w:color="auto"/>
            <w:bottom w:val="none" w:sz="0" w:space="0" w:color="auto"/>
            <w:right w:val="none" w:sz="0" w:space="0" w:color="auto"/>
          </w:divBdr>
          <w:divsChild>
            <w:div w:id="552425541">
              <w:marLeft w:val="0"/>
              <w:marRight w:val="0"/>
              <w:marTop w:val="0"/>
              <w:marBottom w:val="0"/>
              <w:divBdr>
                <w:top w:val="none" w:sz="0" w:space="0" w:color="auto"/>
                <w:left w:val="none" w:sz="0" w:space="0" w:color="auto"/>
                <w:bottom w:val="none" w:sz="0" w:space="0" w:color="auto"/>
                <w:right w:val="none" w:sz="0" w:space="0" w:color="auto"/>
              </w:divBdr>
            </w:div>
          </w:divsChild>
        </w:div>
        <w:div w:id="2147316235">
          <w:marLeft w:val="0"/>
          <w:marRight w:val="0"/>
          <w:marTop w:val="0"/>
          <w:marBottom w:val="0"/>
          <w:divBdr>
            <w:top w:val="none" w:sz="0" w:space="0" w:color="auto"/>
            <w:left w:val="none" w:sz="0" w:space="0" w:color="auto"/>
            <w:bottom w:val="none" w:sz="0" w:space="0" w:color="auto"/>
            <w:right w:val="none" w:sz="0" w:space="0" w:color="auto"/>
          </w:divBdr>
          <w:divsChild>
            <w:div w:id="15093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7836">
      <w:bodyDiv w:val="1"/>
      <w:marLeft w:val="0"/>
      <w:marRight w:val="0"/>
      <w:marTop w:val="0"/>
      <w:marBottom w:val="0"/>
      <w:divBdr>
        <w:top w:val="none" w:sz="0" w:space="0" w:color="auto"/>
        <w:left w:val="none" w:sz="0" w:space="0" w:color="auto"/>
        <w:bottom w:val="none" w:sz="0" w:space="0" w:color="auto"/>
        <w:right w:val="none" w:sz="0" w:space="0" w:color="auto"/>
      </w:divBdr>
    </w:div>
    <w:div w:id="912853110">
      <w:bodyDiv w:val="1"/>
      <w:marLeft w:val="0"/>
      <w:marRight w:val="0"/>
      <w:marTop w:val="0"/>
      <w:marBottom w:val="0"/>
      <w:divBdr>
        <w:top w:val="none" w:sz="0" w:space="0" w:color="auto"/>
        <w:left w:val="none" w:sz="0" w:space="0" w:color="auto"/>
        <w:bottom w:val="none" w:sz="0" w:space="0" w:color="auto"/>
        <w:right w:val="none" w:sz="0" w:space="0" w:color="auto"/>
      </w:divBdr>
      <w:divsChild>
        <w:div w:id="68386621">
          <w:marLeft w:val="0"/>
          <w:marRight w:val="0"/>
          <w:marTop w:val="0"/>
          <w:marBottom w:val="0"/>
          <w:divBdr>
            <w:top w:val="none" w:sz="0" w:space="0" w:color="auto"/>
            <w:left w:val="none" w:sz="0" w:space="0" w:color="auto"/>
            <w:bottom w:val="none" w:sz="0" w:space="0" w:color="auto"/>
            <w:right w:val="none" w:sz="0" w:space="0" w:color="auto"/>
          </w:divBdr>
          <w:divsChild>
            <w:div w:id="806515056">
              <w:marLeft w:val="0"/>
              <w:marRight w:val="0"/>
              <w:marTop w:val="0"/>
              <w:marBottom w:val="0"/>
              <w:divBdr>
                <w:top w:val="none" w:sz="0" w:space="0" w:color="auto"/>
                <w:left w:val="none" w:sz="0" w:space="0" w:color="auto"/>
                <w:bottom w:val="none" w:sz="0" w:space="0" w:color="auto"/>
                <w:right w:val="none" w:sz="0" w:space="0" w:color="auto"/>
              </w:divBdr>
            </w:div>
            <w:div w:id="1313758249">
              <w:marLeft w:val="0"/>
              <w:marRight w:val="0"/>
              <w:marTop w:val="0"/>
              <w:marBottom w:val="0"/>
              <w:divBdr>
                <w:top w:val="none" w:sz="0" w:space="0" w:color="auto"/>
                <w:left w:val="none" w:sz="0" w:space="0" w:color="auto"/>
                <w:bottom w:val="none" w:sz="0" w:space="0" w:color="auto"/>
                <w:right w:val="none" w:sz="0" w:space="0" w:color="auto"/>
              </w:divBdr>
            </w:div>
          </w:divsChild>
        </w:div>
        <w:div w:id="233782087">
          <w:marLeft w:val="0"/>
          <w:marRight w:val="0"/>
          <w:marTop w:val="0"/>
          <w:marBottom w:val="0"/>
          <w:divBdr>
            <w:top w:val="none" w:sz="0" w:space="0" w:color="auto"/>
            <w:left w:val="none" w:sz="0" w:space="0" w:color="auto"/>
            <w:bottom w:val="none" w:sz="0" w:space="0" w:color="auto"/>
            <w:right w:val="none" w:sz="0" w:space="0" w:color="auto"/>
          </w:divBdr>
          <w:divsChild>
            <w:div w:id="2015761460">
              <w:marLeft w:val="0"/>
              <w:marRight w:val="0"/>
              <w:marTop w:val="0"/>
              <w:marBottom w:val="0"/>
              <w:divBdr>
                <w:top w:val="none" w:sz="0" w:space="0" w:color="auto"/>
                <w:left w:val="none" w:sz="0" w:space="0" w:color="auto"/>
                <w:bottom w:val="none" w:sz="0" w:space="0" w:color="auto"/>
                <w:right w:val="none" w:sz="0" w:space="0" w:color="auto"/>
              </w:divBdr>
            </w:div>
          </w:divsChild>
        </w:div>
        <w:div w:id="365831626">
          <w:marLeft w:val="0"/>
          <w:marRight w:val="0"/>
          <w:marTop w:val="0"/>
          <w:marBottom w:val="0"/>
          <w:divBdr>
            <w:top w:val="none" w:sz="0" w:space="0" w:color="auto"/>
            <w:left w:val="none" w:sz="0" w:space="0" w:color="auto"/>
            <w:bottom w:val="none" w:sz="0" w:space="0" w:color="auto"/>
            <w:right w:val="none" w:sz="0" w:space="0" w:color="auto"/>
          </w:divBdr>
          <w:divsChild>
            <w:div w:id="1470778817">
              <w:marLeft w:val="0"/>
              <w:marRight w:val="0"/>
              <w:marTop w:val="0"/>
              <w:marBottom w:val="0"/>
              <w:divBdr>
                <w:top w:val="none" w:sz="0" w:space="0" w:color="auto"/>
                <w:left w:val="none" w:sz="0" w:space="0" w:color="auto"/>
                <w:bottom w:val="none" w:sz="0" w:space="0" w:color="auto"/>
                <w:right w:val="none" w:sz="0" w:space="0" w:color="auto"/>
              </w:divBdr>
            </w:div>
          </w:divsChild>
        </w:div>
        <w:div w:id="397093118">
          <w:marLeft w:val="0"/>
          <w:marRight w:val="0"/>
          <w:marTop w:val="0"/>
          <w:marBottom w:val="0"/>
          <w:divBdr>
            <w:top w:val="none" w:sz="0" w:space="0" w:color="auto"/>
            <w:left w:val="none" w:sz="0" w:space="0" w:color="auto"/>
            <w:bottom w:val="none" w:sz="0" w:space="0" w:color="auto"/>
            <w:right w:val="none" w:sz="0" w:space="0" w:color="auto"/>
          </w:divBdr>
          <w:divsChild>
            <w:div w:id="197622005">
              <w:marLeft w:val="0"/>
              <w:marRight w:val="0"/>
              <w:marTop w:val="0"/>
              <w:marBottom w:val="0"/>
              <w:divBdr>
                <w:top w:val="none" w:sz="0" w:space="0" w:color="auto"/>
                <w:left w:val="none" w:sz="0" w:space="0" w:color="auto"/>
                <w:bottom w:val="none" w:sz="0" w:space="0" w:color="auto"/>
                <w:right w:val="none" w:sz="0" w:space="0" w:color="auto"/>
              </w:divBdr>
            </w:div>
            <w:div w:id="227881664">
              <w:marLeft w:val="0"/>
              <w:marRight w:val="0"/>
              <w:marTop w:val="0"/>
              <w:marBottom w:val="0"/>
              <w:divBdr>
                <w:top w:val="none" w:sz="0" w:space="0" w:color="auto"/>
                <w:left w:val="none" w:sz="0" w:space="0" w:color="auto"/>
                <w:bottom w:val="none" w:sz="0" w:space="0" w:color="auto"/>
                <w:right w:val="none" w:sz="0" w:space="0" w:color="auto"/>
              </w:divBdr>
            </w:div>
            <w:div w:id="953251960">
              <w:marLeft w:val="0"/>
              <w:marRight w:val="0"/>
              <w:marTop w:val="0"/>
              <w:marBottom w:val="0"/>
              <w:divBdr>
                <w:top w:val="none" w:sz="0" w:space="0" w:color="auto"/>
                <w:left w:val="none" w:sz="0" w:space="0" w:color="auto"/>
                <w:bottom w:val="none" w:sz="0" w:space="0" w:color="auto"/>
                <w:right w:val="none" w:sz="0" w:space="0" w:color="auto"/>
              </w:divBdr>
            </w:div>
          </w:divsChild>
        </w:div>
        <w:div w:id="546183544">
          <w:marLeft w:val="0"/>
          <w:marRight w:val="0"/>
          <w:marTop w:val="0"/>
          <w:marBottom w:val="0"/>
          <w:divBdr>
            <w:top w:val="none" w:sz="0" w:space="0" w:color="auto"/>
            <w:left w:val="none" w:sz="0" w:space="0" w:color="auto"/>
            <w:bottom w:val="none" w:sz="0" w:space="0" w:color="auto"/>
            <w:right w:val="none" w:sz="0" w:space="0" w:color="auto"/>
          </w:divBdr>
          <w:divsChild>
            <w:div w:id="2070376460">
              <w:marLeft w:val="0"/>
              <w:marRight w:val="0"/>
              <w:marTop w:val="0"/>
              <w:marBottom w:val="0"/>
              <w:divBdr>
                <w:top w:val="none" w:sz="0" w:space="0" w:color="auto"/>
                <w:left w:val="none" w:sz="0" w:space="0" w:color="auto"/>
                <w:bottom w:val="none" w:sz="0" w:space="0" w:color="auto"/>
                <w:right w:val="none" w:sz="0" w:space="0" w:color="auto"/>
              </w:divBdr>
            </w:div>
          </w:divsChild>
        </w:div>
        <w:div w:id="671958043">
          <w:marLeft w:val="0"/>
          <w:marRight w:val="0"/>
          <w:marTop w:val="0"/>
          <w:marBottom w:val="0"/>
          <w:divBdr>
            <w:top w:val="none" w:sz="0" w:space="0" w:color="auto"/>
            <w:left w:val="none" w:sz="0" w:space="0" w:color="auto"/>
            <w:bottom w:val="none" w:sz="0" w:space="0" w:color="auto"/>
            <w:right w:val="none" w:sz="0" w:space="0" w:color="auto"/>
          </w:divBdr>
          <w:divsChild>
            <w:div w:id="1381201015">
              <w:marLeft w:val="0"/>
              <w:marRight w:val="0"/>
              <w:marTop w:val="0"/>
              <w:marBottom w:val="0"/>
              <w:divBdr>
                <w:top w:val="none" w:sz="0" w:space="0" w:color="auto"/>
                <w:left w:val="none" w:sz="0" w:space="0" w:color="auto"/>
                <w:bottom w:val="none" w:sz="0" w:space="0" w:color="auto"/>
                <w:right w:val="none" w:sz="0" w:space="0" w:color="auto"/>
              </w:divBdr>
            </w:div>
            <w:div w:id="2014993263">
              <w:marLeft w:val="0"/>
              <w:marRight w:val="0"/>
              <w:marTop w:val="0"/>
              <w:marBottom w:val="0"/>
              <w:divBdr>
                <w:top w:val="none" w:sz="0" w:space="0" w:color="auto"/>
                <w:left w:val="none" w:sz="0" w:space="0" w:color="auto"/>
                <w:bottom w:val="none" w:sz="0" w:space="0" w:color="auto"/>
                <w:right w:val="none" w:sz="0" w:space="0" w:color="auto"/>
              </w:divBdr>
            </w:div>
          </w:divsChild>
        </w:div>
        <w:div w:id="721564687">
          <w:marLeft w:val="0"/>
          <w:marRight w:val="0"/>
          <w:marTop w:val="0"/>
          <w:marBottom w:val="0"/>
          <w:divBdr>
            <w:top w:val="none" w:sz="0" w:space="0" w:color="auto"/>
            <w:left w:val="none" w:sz="0" w:space="0" w:color="auto"/>
            <w:bottom w:val="none" w:sz="0" w:space="0" w:color="auto"/>
            <w:right w:val="none" w:sz="0" w:space="0" w:color="auto"/>
          </w:divBdr>
          <w:divsChild>
            <w:div w:id="918514546">
              <w:marLeft w:val="0"/>
              <w:marRight w:val="0"/>
              <w:marTop w:val="0"/>
              <w:marBottom w:val="0"/>
              <w:divBdr>
                <w:top w:val="none" w:sz="0" w:space="0" w:color="auto"/>
                <w:left w:val="none" w:sz="0" w:space="0" w:color="auto"/>
                <w:bottom w:val="none" w:sz="0" w:space="0" w:color="auto"/>
                <w:right w:val="none" w:sz="0" w:space="0" w:color="auto"/>
              </w:divBdr>
            </w:div>
          </w:divsChild>
        </w:div>
        <w:div w:id="735208620">
          <w:marLeft w:val="0"/>
          <w:marRight w:val="0"/>
          <w:marTop w:val="0"/>
          <w:marBottom w:val="0"/>
          <w:divBdr>
            <w:top w:val="none" w:sz="0" w:space="0" w:color="auto"/>
            <w:left w:val="none" w:sz="0" w:space="0" w:color="auto"/>
            <w:bottom w:val="none" w:sz="0" w:space="0" w:color="auto"/>
            <w:right w:val="none" w:sz="0" w:space="0" w:color="auto"/>
          </w:divBdr>
          <w:divsChild>
            <w:div w:id="205259350">
              <w:marLeft w:val="0"/>
              <w:marRight w:val="0"/>
              <w:marTop w:val="0"/>
              <w:marBottom w:val="0"/>
              <w:divBdr>
                <w:top w:val="none" w:sz="0" w:space="0" w:color="auto"/>
                <w:left w:val="none" w:sz="0" w:space="0" w:color="auto"/>
                <w:bottom w:val="none" w:sz="0" w:space="0" w:color="auto"/>
                <w:right w:val="none" w:sz="0" w:space="0" w:color="auto"/>
              </w:divBdr>
            </w:div>
            <w:div w:id="1288317972">
              <w:marLeft w:val="0"/>
              <w:marRight w:val="0"/>
              <w:marTop w:val="0"/>
              <w:marBottom w:val="0"/>
              <w:divBdr>
                <w:top w:val="none" w:sz="0" w:space="0" w:color="auto"/>
                <w:left w:val="none" w:sz="0" w:space="0" w:color="auto"/>
                <w:bottom w:val="none" w:sz="0" w:space="0" w:color="auto"/>
                <w:right w:val="none" w:sz="0" w:space="0" w:color="auto"/>
              </w:divBdr>
            </w:div>
          </w:divsChild>
        </w:div>
        <w:div w:id="850215533">
          <w:marLeft w:val="0"/>
          <w:marRight w:val="0"/>
          <w:marTop w:val="0"/>
          <w:marBottom w:val="0"/>
          <w:divBdr>
            <w:top w:val="none" w:sz="0" w:space="0" w:color="auto"/>
            <w:left w:val="none" w:sz="0" w:space="0" w:color="auto"/>
            <w:bottom w:val="none" w:sz="0" w:space="0" w:color="auto"/>
            <w:right w:val="none" w:sz="0" w:space="0" w:color="auto"/>
          </w:divBdr>
          <w:divsChild>
            <w:div w:id="860751687">
              <w:marLeft w:val="0"/>
              <w:marRight w:val="0"/>
              <w:marTop w:val="0"/>
              <w:marBottom w:val="0"/>
              <w:divBdr>
                <w:top w:val="none" w:sz="0" w:space="0" w:color="auto"/>
                <w:left w:val="none" w:sz="0" w:space="0" w:color="auto"/>
                <w:bottom w:val="none" w:sz="0" w:space="0" w:color="auto"/>
                <w:right w:val="none" w:sz="0" w:space="0" w:color="auto"/>
              </w:divBdr>
            </w:div>
            <w:div w:id="956257684">
              <w:marLeft w:val="0"/>
              <w:marRight w:val="0"/>
              <w:marTop w:val="0"/>
              <w:marBottom w:val="0"/>
              <w:divBdr>
                <w:top w:val="none" w:sz="0" w:space="0" w:color="auto"/>
                <w:left w:val="none" w:sz="0" w:space="0" w:color="auto"/>
                <w:bottom w:val="none" w:sz="0" w:space="0" w:color="auto"/>
                <w:right w:val="none" w:sz="0" w:space="0" w:color="auto"/>
              </w:divBdr>
            </w:div>
          </w:divsChild>
        </w:div>
        <w:div w:id="1067343125">
          <w:marLeft w:val="0"/>
          <w:marRight w:val="0"/>
          <w:marTop w:val="0"/>
          <w:marBottom w:val="0"/>
          <w:divBdr>
            <w:top w:val="none" w:sz="0" w:space="0" w:color="auto"/>
            <w:left w:val="none" w:sz="0" w:space="0" w:color="auto"/>
            <w:bottom w:val="none" w:sz="0" w:space="0" w:color="auto"/>
            <w:right w:val="none" w:sz="0" w:space="0" w:color="auto"/>
          </w:divBdr>
          <w:divsChild>
            <w:div w:id="1223637649">
              <w:marLeft w:val="0"/>
              <w:marRight w:val="0"/>
              <w:marTop w:val="0"/>
              <w:marBottom w:val="0"/>
              <w:divBdr>
                <w:top w:val="none" w:sz="0" w:space="0" w:color="auto"/>
                <w:left w:val="none" w:sz="0" w:space="0" w:color="auto"/>
                <w:bottom w:val="none" w:sz="0" w:space="0" w:color="auto"/>
                <w:right w:val="none" w:sz="0" w:space="0" w:color="auto"/>
              </w:divBdr>
            </w:div>
            <w:div w:id="1961566962">
              <w:marLeft w:val="0"/>
              <w:marRight w:val="0"/>
              <w:marTop w:val="0"/>
              <w:marBottom w:val="0"/>
              <w:divBdr>
                <w:top w:val="none" w:sz="0" w:space="0" w:color="auto"/>
                <w:left w:val="none" w:sz="0" w:space="0" w:color="auto"/>
                <w:bottom w:val="none" w:sz="0" w:space="0" w:color="auto"/>
                <w:right w:val="none" w:sz="0" w:space="0" w:color="auto"/>
              </w:divBdr>
            </w:div>
          </w:divsChild>
        </w:div>
        <w:div w:id="1096751719">
          <w:marLeft w:val="0"/>
          <w:marRight w:val="0"/>
          <w:marTop w:val="0"/>
          <w:marBottom w:val="0"/>
          <w:divBdr>
            <w:top w:val="none" w:sz="0" w:space="0" w:color="auto"/>
            <w:left w:val="none" w:sz="0" w:space="0" w:color="auto"/>
            <w:bottom w:val="none" w:sz="0" w:space="0" w:color="auto"/>
            <w:right w:val="none" w:sz="0" w:space="0" w:color="auto"/>
          </w:divBdr>
          <w:divsChild>
            <w:div w:id="763572052">
              <w:marLeft w:val="0"/>
              <w:marRight w:val="0"/>
              <w:marTop w:val="0"/>
              <w:marBottom w:val="0"/>
              <w:divBdr>
                <w:top w:val="none" w:sz="0" w:space="0" w:color="auto"/>
                <w:left w:val="none" w:sz="0" w:space="0" w:color="auto"/>
                <w:bottom w:val="none" w:sz="0" w:space="0" w:color="auto"/>
                <w:right w:val="none" w:sz="0" w:space="0" w:color="auto"/>
              </w:divBdr>
            </w:div>
          </w:divsChild>
        </w:div>
        <w:div w:id="1168060768">
          <w:marLeft w:val="0"/>
          <w:marRight w:val="0"/>
          <w:marTop w:val="0"/>
          <w:marBottom w:val="0"/>
          <w:divBdr>
            <w:top w:val="none" w:sz="0" w:space="0" w:color="auto"/>
            <w:left w:val="none" w:sz="0" w:space="0" w:color="auto"/>
            <w:bottom w:val="none" w:sz="0" w:space="0" w:color="auto"/>
            <w:right w:val="none" w:sz="0" w:space="0" w:color="auto"/>
          </w:divBdr>
          <w:divsChild>
            <w:div w:id="1275863621">
              <w:marLeft w:val="0"/>
              <w:marRight w:val="0"/>
              <w:marTop w:val="0"/>
              <w:marBottom w:val="0"/>
              <w:divBdr>
                <w:top w:val="none" w:sz="0" w:space="0" w:color="auto"/>
                <w:left w:val="none" w:sz="0" w:space="0" w:color="auto"/>
                <w:bottom w:val="none" w:sz="0" w:space="0" w:color="auto"/>
                <w:right w:val="none" w:sz="0" w:space="0" w:color="auto"/>
              </w:divBdr>
            </w:div>
            <w:div w:id="1534877171">
              <w:marLeft w:val="0"/>
              <w:marRight w:val="0"/>
              <w:marTop w:val="0"/>
              <w:marBottom w:val="0"/>
              <w:divBdr>
                <w:top w:val="none" w:sz="0" w:space="0" w:color="auto"/>
                <w:left w:val="none" w:sz="0" w:space="0" w:color="auto"/>
                <w:bottom w:val="none" w:sz="0" w:space="0" w:color="auto"/>
                <w:right w:val="none" w:sz="0" w:space="0" w:color="auto"/>
              </w:divBdr>
            </w:div>
          </w:divsChild>
        </w:div>
        <w:div w:id="1470830217">
          <w:marLeft w:val="0"/>
          <w:marRight w:val="0"/>
          <w:marTop w:val="0"/>
          <w:marBottom w:val="0"/>
          <w:divBdr>
            <w:top w:val="none" w:sz="0" w:space="0" w:color="auto"/>
            <w:left w:val="none" w:sz="0" w:space="0" w:color="auto"/>
            <w:bottom w:val="none" w:sz="0" w:space="0" w:color="auto"/>
            <w:right w:val="none" w:sz="0" w:space="0" w:color="auto"/>
          </w:divBdr>
          <w:divsChild>
            <w:div w:id="1971469565">
              <w:marLeft w:val="0"/>
              <w:marRight w:val="0"/>
              <w:marTop w:val="0"/>
              <w:marBottom w:val="0"/>
              <w:divBdr>
                <w:top w:val="none" w:sz="0" w:space="0" w:color="auto"/>
                <w:left w:val="none" w:sz="0" w:space="0" w:color="auto"/>
                <w:bottom w:val="none" w:sz="0" w:space="0" w:color="auto"/>
                <w:right w:val="none" w:sz="0" w:space="0" w:color="auto"/>
              </w:divBdr>
            </w:div>
            <w:div w:id="1992713209">
              <w:marLeft w:val="0"/>
              <w:marRight w:val="0"/>
              <w:marTop w:val="0"/>
              <w:marBottom w:val="0"/>
              <w:divBdr>
                <w:top w:val="none" w:sz="0" w:space="0" w:color="auto"/>
                <w:left w:val="none" w:sz="0" w:space="0" w:color="auto"/>
                <w:bottom w:val="none" w:sz="0" w:space="0" w:color="auto"/>
                <w:right w:val="none" w:sz="0" w:space="0" w:color="auto"/>
              </w:divBdr>
            </w:div>
          </w:divsChild>
        </w:div>
        <w:div w:id="1490252075">
          <w:marLeft w:val="0"/>
          <w:marRight w:val="0"/>
          <w:marTop w:val="0"/>
          <w:marBottom w:val="0"/>
          <w:divBdr>
            <w:top w:val="none" w:sz="0" w:space="0" w:color="auto"/>
            <w:left w:val="none" w:sz="0" w:space="0" w:color="auto"/>
            <w:bottom w:val="none" w:sz="0" w:space="0" w:color="auto"/>
            <w:right w:val="none" w:sz="0" w:space="0" w:color="auto"/>
          </w:divBdr>
          <w:divsChild>
            <w:div w:id="24986541">
              <w:marLeft w:val="0"/>
              <w:marRight w:val="0"/>
              <w:marTop w:val="0"/>
              <w:marBottom w:val="0"/>
              <w:divBdr>
                <w:top w:val="none" w:sz="0" w:space="0" w:color="auto"/>
                <w:left w:val="none" w:sz="0" w:space="0" w:color="auto"/>
                <w:bottom w:val="none" w:sz="0" w:space="0" w:color="auto"/>
                <w:right w:val="none" w:sz="0" w:space="0" w:color="auto"/>
              </w:divBdr>
            </w:div>
          </w:divsChild>
        </w:div>
        <w:div w:id="1549999201">
          <w:marLeft w:val="0"/>
          <w:marRight w:val="0"/>
          <w:marTop w:val="0"/>
          <w:marBottom w:val="0"/>
          <w:divBdr>
            <w:top w:val="none" w:sz="0" w:space="0" w:color="auto"/>
            <w:left w:val="none" w:sz="0" w:space="0" w:color="auto"/>
            <w:bottom w:val="none" w:sz="0" w:space="0" w:color="auto"/>
            <w:right w:val="none" w:sz="0" w:space="0" w:color="auto"/>
          </w:divBdr>
          <w:divsChild>
            <w:div w:id="101538354">
              <w:marLeft w:val="0"/>
              <w:marRight w:val="0"/>
              <w:marTop w:val="0"/>
              <w:marBottom w:val="0"/>
              <w:divBdr>
                <w:top w:val="none" w:sz="0" w:space="0" w:color="auto"/>
                <w:left w:val="none" w:sz="0" w:space="0" w:color="auto"/>
                <w:bottom w:val="none" w:sz="0" w:space="0" w:color="auto"/>
                <w:right w:val="none" w:sz="0" w:space="0" w:color="auto"/>
              </w:divBdr>
            </w:div>
            <w:div w:id="1117026134">
              <w:marLeft w:val="0"/>
              <w:marRight w:val="0"/>
              <w:marTop w:val="0"/>
              <w:marBottom w:val="0"/>
              <w:divBdr>
                <w:top w:val="none" w:sz="0" w:space="0" w:color="auto"/>
                <w:left w:val="none" w:sz="0" w:space="0" w:color="auto"/>
                <w:bottom w:val="none" w:sz="0" w:space="0" w:color="auto"/>
                <w:right w:val="none" w:sz="0" w:space="0" w:color="auto"/>
              </w:divBdr>
            </w:div>
            <w:div w:id="1164665559">
              <w:marLeft w:val="0"/>
              <w:marRight w:val="0"/>
              <w:marTop w:val="0"/>
              <w:marBottom w:val="0"/>
              <w:divBdr>
                <w:top w:val="none" w:sz="0" w:space="0" w:color="auto"/>
                <w:left w:val="none" w:sz="0" w:space="0" w:color="auto"/>
                <w:bottom w:val="none" w:sz="0" w:space="0" w:color="auto"/>
                <w:right w:val="none" w:sz="0" w:space="0" w:color="auto"/>
              </w:divBdr>
            </w:div>
            <w:div w:id="2104111269">
              <w:marLeft w:val="0"/>
              <w:marRight w:val="0"/>
              <w:marTop w:val="0"/>
              <w:marBottom w:val="0"/>
              <w:divBdr>
                <w:top w:val="none" w:sz="0" w:space="0" w:color="auto"/>
                <w:left w:val="none" w:sz="0" w:space="0" w:color="auto"/>
                <w:bottom w:val="none" w:sz="0" w:space="0" w:color="auto"/>
                <w:right w:val="none" w:sz="0" w:space="0" w:color="auto"/>
              </w:divBdr>
            </w:div>
          </w:divsChild>
        </w:div>
        <w:div w:id="1661612841">
          <w:marLeft w:val="0"/>
          <w:marRight w:val="0"/>
          <w:marTop w:val="0"/>
          <w:marBottom w:val="0"/>
          <w:divBdr>
            <w:top w:val="none" w:sz="0" w:space="0" w:color="auto"/>
            <w:left w:val="none" w:sz="0" w:space="0" w:color="auto"/>
            <w:bottom w:val="none" w:sz="0" w:space="0" w:color="auto"/>
            <w:right w:val="none" w:sz="0" w:space="0" w:color="auto"/>
          </w:divBdr>
          <w:divsChild>
            <w:div w:id="575480977">
              <w:marLeft w:val="0"/>
              <w:marRight w:val="0"/>
              <w:marTop w:val="0"/>
              <w:marBottom w:val="0"/>
              <w:divBdr>
                <w:top w:val="none" w:sz="0" w:space="0" w:color="auto"/>
                <w:left w:val="none" w:sz="0" w:space="0" w:color="auto"/>
                <w:bottom w:val="none" w:sz="0" w:space="0" w:color="auto"/>
                <w:right w:val="none" w:sz="0" w:space="0" w:color="auto"/>
              </w:divBdr>
            </w:div>
          </w:divsChild>
        </w:div>
        <w:div w:id="1752114637">
          <w:marLeft w:val="0"/>
          <w:marRight w:val="0"/>
          <w:marTop w:val="0"/>
          <w:marBottom w:val="0"/>
          <w:divBdr>
            <w:top w:val="none" w:sz="0" w:space="0" w:color="auto"/>
            <w:left w:val="none" w:sz="0" w:space="0" w:color="auto"/>
            <w:bottom w:val="none" w:sz="0" w:space="0" w:color="auto"/>
            <w:right w:val="none" w:sz="0" w:space="0" w:color="auto"/>
          </w:divBdr>
          <w:divsChild>
            <w:div w:id="630095413">
              <w:marLeft w:val="0"/>
              <w:marRight w:val="0"/>
              <w:marTop w:val="0"/>
              <w:marBottom w:val="0"/>
              <w:divBdr>
                <w:top w:val="none" w:sz="0" w:space="0" w:color="auto"/>
                <w:left w:val="none" w:sz="0" w:space="0" w:color="auto"/>
                <w:bottom w:val="none" w:sz="0" w:space="0" w:color="auto"/>
                <w:right w:val="none" w:sz="0" w:space="0" w:color="auto"/>
              </w:divBdr>
            </w:div>
          </w:divsChild>
        </w:div>
        <w:div w:id="1758331881">
          <w:marLeft w:val="0"/>
          <w:marRight w:val="0"/>
          <w:marTop w:val="0"/>
          <w:marBottom w:val="0"/>
          <w:divBdr>
            <w:top w:val="none" w:sz="0" w:space="0" w:color="auto"/>
            <w:left w:val="none" w:sz="0" w:space="0" w:color="auto"/>
            <w:bottom w:val="none" w:sz="0" w:space="0" w:color="auto"/>
            <w:right w:val="none" w:sz="0" w:space="0" w:color="auto"/>
          </w:divBdr>
          <w:divsChild>
            <w:div w:id="1277561195">
              <w:marLeft w:val="0"/>
              <w:marRight w:val="0"/>
              <w:marTop w:val="0"/>
              <w:marBottom w:val="0"/>
              <w:divBdr>
                <w:top w:val="none" w:sz="0" w:space="0" w:color="auto"/>
                <w:left w:val="none" w:sz="0" w:space="0" w:color="auto"/>
                <w:bottom w:val="none" w:sz="0" w:space="0" w:color="auto"/>
                <w:right w:val="none" w:sz="0" w:space="0" w:color="auto"/>
              </w:divBdr>
            </w:div>
          </w:divsChild>
        </w:div>
        <w:div w:id="1819565590">
          <w:marLeft w:val="0"/>
          <w:marRight w:val="0"/>
          <w:marTop w:val="0"/>
          <w:marBottom w:val="0"/>
          <w:divBdr>
            <w:top w:val="none" w:sz="0" w:space="0" w:color="auto"/>
            <w:left w:val="none" w:sz="0" w:space="0" w:color="auto"/>
            <w:bottom w:val="none" w:sz="0" w:space="0" w:color="auto"/>
            <w:right w:val="none" w:sz="0" w:space="0" w:color="auto"/>
          </w:divBdr>
          <w:divsChild>
            <w:div w:id="1621376888">
              <w:marLeft w:val="0"/>
              <w:marRight w:val="0"/>
              <w:marTop w:val="0"/>
              <w:marBottom w:val="0"/>
              <w:divBdr>
                <w:top w:val="none" w:sz="0" w:space="0" w:color="auto"/>
                <w:left w:val="none" w:sz="0" w:space="0" w:color="auto"/>
                <w:bottom w:val="none" w:sz="0" w:space="0" w:color="auto"/>
                <w:right w:val="none" w:sz="0" w:space="0" w:color="auto"/>
              </w:divBdr>
            </w:div>
          </w:divsChild>
        </w:div>
        <w:div w:id="1861770756">
          <w:marLeft w:val="0"/>
          <w:marRight w:val="0"/>
          <w:marTop w:val="0"/>
          <w:marBottom w:val="0"/>
          <w:divBdr>
            <w:top w:val="none" w:sz="0" w:space="0" w:color="auto"/>
            <w:left w:val="none" w:sz="0" w:space="0" w:color="auto"/>
            <w:bottom w:val="none" w:sz="0" w:space="0" w:color="auto"/>
            <w:right w:val="none" w:sz="0" w:space="0" w:color="auto"/>
          </w:divBdr>
          <w:divsChild>
            <w:div w:id="454569196">
              <w:marLeft w:val="0"/>
              <w:marRight w:val="0"/>
              <w:marTop w:val="0"/>
              <w:marBottom w:val="0"/>
              <w:divBdr>
                <w:top w:val="none" w:sz="0" w:space="0" w:color="auto"/>
                <w:left w:val="none" w:sz="0" w:space="0" w:color="auto"/>
                <w:bottom w:val="none" w:sz="0" w:space="0" w:color="auto"/>
                <w:right w:val="none" w:sz="0" w:space="0" w:color="auto"/>
              </w:divBdr>
            </w:div>
            <w:div w:id="1155730717">
              <w:marLeft w:val="0"/>
              <w:marRight w:val="0"/>
              <w:marTop w:val="0"/>
              <w:marBottom w:val="0"/>
              <w:divBdr>
                <w:top w:val="none" w:sz="0" w:space="0" w:color="auto"/>
                <w:left w:val="none" w:sz="0" w:space="0" w:color="auto"/>
                <w:bottom w:val="none" w:sz="0" w:space="0" w:color="auto"/>
                <w:right w:val="none" w:sz="0" w:space="0" w:color="auto"/>
              </w:divBdr>
            </w:div>
          </w:divsChild>
        </w:div>
        <w:div w:id="2146192637">
          <w:marLeft w:val="0"/>
          <w:marRight w:val="0"/>
          <w:marTop w:val="0"/>
          <w:marBottom w:val="0"/>
          <w:divBdr>
            <w:top w:val="none" w:sz="0" w:space="0" w:color="auto"/>
            <w:left w:val="none" w:sz="0" w:space="0" w:color="auto"/>
            <w:bottom w:val="none" w:sz="0" w:space="0" w:color="auto"/>
            <w:right w:val="none" w:sz="0" w:space="0" w:color="auto"/>
          </w:divBdr>
          <w:divsChild>
            <w:div w:id="271940083">
              <w:marLeft w:val="0"/>
              <w:marRight w:val="0"/>
              <w:marTop w:val="0"/>
              <w:marBottom w:val="0"/>
              <w:divBdr>
                <w:top w:val="none" w:sz="0" w:space="0" w:color="auto"/>
                <w:left w:val="none" w:sz="0" w:space="0" w:color="auto"/>
                <w:bottom w:val="none" w:sz="0" w:space="0" w:color="auto"/>
                <w:right w:val="none" w:sz="0" w:space="0" w:color="auto"/>
              </w:divBdr>
            </w:div>
            <w:div w:id="4541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98326706">
      <w:bodyDiv w:val="1"/>
      <w:marLeft w:val="0"/>
      <w:marRight w:val="0"/>
      <w:marTop w:val="0"/>
      <w:marBottom w:val="0"/>
      <w:divBdr>
        <w:top w:val="none" w:sz="0" w:space="0" w:color="auto"/>
        <w:left w:val="none" w:sz="0" w:space="0" w:color="auto"/>
        <w:bottom w:val="none" w:sz="0" w:space="0" w:color="auto"/>
        <w:right w:val="none" w:sz="0" w:space="0" w:color="auto"/>
      </w:divBdr>
      <w:divsChild>
        <w:div w:id="534779271">
          <w:marLeft w:val="0"/>
          <w:marRight w:val="0"/>
          <w:marTop w:val="0"/>
          <w:marBottom w:val="0"/>
          <w:divBdr>
            <w:top w:val="none" w:sz="0" w:space="0" w:color="auto"/>
            <w:left w:val="none" w:sz="0" w:space="0" w:color="auto"/>
            <w:bottom w:val="none" w:sz="0" w:space="0" w:color="auto"/>
            <w:right w:val="none" w:sz="0" w:space="0" w:color="auto"/>
          </w:divBdr>
        </w:div>
        <w:div w:id="1739133608">
          <w:marLeft w:val="0"/>
          <w:marRight w:val="0"/>
          <w:marTop w:val="0"/>
          <w:marBottom w:val="0"/>
          <w:divBdr>
            <w:top w:val="none" w:sz="0" w:space="0" w:color="auto"/>
            <w:left w:val="none" w:sz="0" w:space="0" w:color="auto"/>
            <w:bottom w:val="none" w:sz="0" w:space="0" w:color="auto"/>
            <w:right w:val="none" w:sz="0" w:space="0" w:color="auto"/>
          </w:divBdr>
        </w:div>
        <w:div w:id="1647005730">
          <w:marLeft w:val="0"/>
          <w:marRight w:val="0"/>
          <w:marTop w:val="0"/>
          <w:marBottom w:val="0"/>
          <w:divBdr>
            <w:top w:val="none" w:sz="0" w:space="0" w:color="auto"/>
            <w:left w:val="none" w:sz="0" w:space="0" w:color="auto"/>
            <w:bottom w:val="none" w:sz="0" w:space="0" w:color="auto"/>
            <w:right w:val="none" w:sz="0" w:space="0" w:color="auto"/>
          </w:divBdr>
        </w:div>
        <w:div w:id="666908774">
          <w:marLeft w:val="0"/>
          <w:marRight w:val="0"/>
          <w:marTop w:val="0"/>
          <w:marBottom w:val="0"/>
          <w:divBdr>
            <w:top w:val="none" w:sz="0" w:space="0" w:color="auto"/>
            <w:left w:val="none" w:sz="0" w:space="0" w:color="auto"/>
            <w:bottom w:val="none" w:sz="0" w:space="0" w:color="auto"/>
            <w:right w:val="none" w:sz="0" w:space="0" w:color="auto"/>
          </w:divBdr>
        </w:div>
      </w:divsChild>
    </w:div>
    <w:div w:id="1726835743">
      <w:bodyDiv w:val="1"/>
      <w:marLeft w:val="0"/>
      <w:marRight w:val="0"/>
      <w:marTop w:val="0"/>
      <w:marBottom w:val="0"/>
      <w:divBdr>
        <w:top w:val="none" w:sz="0" w:space="0" w:color="auto"/>
        <w:left w:val="none" w:sz="0" w:space="0" w:color="auto"/>
        <w:bottom w:val="none" w:sz="0" w:space="0" w:color="auto"/>
        <w:right w:val="none" w:sz="0" w:space="0" w:color="auto"/>
      </w:divBdr>
      <w:divsChild>
        <w:div w:id="1143352830">
          <w:marLeft w:val="0"/>
          <w:marRight w:val="0"/>
          <w:marTop w:val="0"/>
          <w:marBottom w:val="0"/>
          <w:divBdr>
            <w:top w:val="none" w:sz="0" w:space="0" w:color="auto"/>
            <w:left w:val="none" w:sz="0" w:space="0" w:color="auto"/>
            <w:bottom w:val="none" w:sz="0" w:space="0" w:color="auto"/>
            <w:right w:val="none" w:sz="0" w:space="0" w:color="auto"/>
          </w:divBdr>
        </w:div>
        <w:div w:id="1853714853">
          <w:marLeft w:val="0"/>
          <w:marRight w:val="0"/>
          <w:marTop w:val="0"/>
          <w:marBottom w:val="0"/>
          <w:divBdr>
            <w:top w:val="none" w:sz="0" w:space="0" w:color="auto"/>
            <w:left w:val="none" w:sz="0" w:space="0" w:color="auto"/>
            <w:bottom w:val="none" w:sz="0" w:space="0" w:color="auto"/>
            <w:right w:val="none" w:sz="0" w:space="0" w:color="auto"/>
          </w:divBdr>
        </w:div>
      </w:divsChild>
    </w:div>
    <w:div w:id="175493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ublic-schools/going-to-a-public-school/translated-documents/behaviour-code-for-students" TargetMode="External"/><Relationship Id="rId18" Type="http://schemas.openxmlformats.org/officeDocument/2006/relationships/hyperlink" Target="https://education.nsw.gov.au/schooling/schooling-initiatives/anti-bullying/educators/national-day-of-action" TargetMode="External"/><Relationship Id="rId26" Type="http://schemas.openxmlformats.org/officeDocument/2006/relationships/hyperlink" Target="https://education.nsw.gov.au/policy-library/policies/pd-2006-0316" TargetMode="External"/><Relationship Id="rId39" Type="http://schemas.microsoft.com/office/2007/relationships/diagramDrawing" Target="diagrams/drawing1.xml"/><Relationship Id="rId21" Type="http://schemas.openxmlformats.org/officeDocument/2006/relationships/hyperlink" Target="mailto:https://www.ryss.com.au/" TargetMode="External"/><Relationship Id="rId34" Type="http://schemas.openxmlformats.org/officeDocument/2006/relationships/footer" Target="footer1.xm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dhpe" TargetMode="External"/><Relationship Id="rId29" Type="http://schemas.openxmlformats.org/officeDocument/2006/relationships/hyperlink" Target="https://education.nsw.gov.au/policy-library/policies/pd-2006-031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ducation.nsw.gov.au/schooling/school-community/attendance-behaviour-and-engagement/behaviour-support-toolkit/support-for-teachers/planning-behaviour-support-for-individual-students/How-do-I-plan-for-behaviour-support" TargetMode="External"/><Relationship Id="rId32" Type="http://schemas.openxmlformats.org/officeDocument/2006/relationships/hyperlink" Target="https://education.nsw.gov.au/schooling/school-community/attendance-behaviour-and-engagement/behaviour-support-toolkit/support-for-teachers/restorative-practices/peer-mediation" TargetMode="External"/><Relationship Id="rId37" Type="http://schemas.openxmlformats.org/officeDocument/2006/relationships/diagramQuickStyle" Target="diagrams/quickStyle1.xm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schooling/school-community/attendance-behaviour-and-engagement/behaviour-support-toolkit/support-for-teachers/restorative-practices" TargetMode="External"/><Relationship Id="rId23" Type="http://schemas.openxmlformats.org/officeDocument/2006/relationships/hyperlink" Target="https://education.nsw.gov.au/schooling/school-community/attendance-matters-resources-for-schools" TargetMode="External"/><Relationship Id="rId28" Type="http://schemas.openxmlformats.org/officeDocument/2006/relationships/hyperlink" Target="https://education.nsw.gov.au/policy-library/policies/staff-only/pd-2013-0454-05" TargetMode="External"/><Relationship Id="rId36"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hyperlink" Target="https://education.nsw.gov.au/schooling/school-community/student-support-officers" TargetMode="External"/><Relationship Id="rId31" Type="http://schemas.openxmlformats.org/officeDocument/2006/relationships/hyperlink" Target="https://www.esafety.gov.au/key-issues/esafety-guide" TargetMode="External"/><Relationship Id="rId44"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https://www.ryss.com.au/" TargetMode="External"/><Relationship Id="rId27" Type="http://schemas.openxmlformats.org/officeDocument/2006/relationships/hyperlink" Target="https://education.nsw.gov.au/policy-library/policyprocedures/pd-2006-0316/pd-2006-0316-06" TargetMode="External"/><Relationship Id="rId30" Type="http://schemas.openxmlformats.org/officeDocument/2006/relationships/hyperlink" Target="https://www.esafety.gov.au/report" TargetMode="External"/><Relationship Id="rId35" Type="http://schemas.openxmlformats.org/officeDocument/2006/relationships/diagramData" Target="diagrams/data1.xm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policy-library/policyprocedures/pd-2006-0316/pd-2006-0316-01." TargetMode="External"/><Relationship Id="rId17" Type="http://schemas.openxmlformats.org/officeDocument/2006/relationships/hyperlink" Target="https://www.esafety.gov.au/educators/toolkit-schools" TargetMode="External"/><Relationship Id="rId25" Type="http://schemas.openxmlformats.org/officeDocument/2006/relationships/hyperlink" Target="https://education.nsw.gov.au/inside-the-department/directory-a-z/team-around-a-school" TargetMode="External"/><Relationship Id="rId33" Type="http://schemas.openxmlformats.org/officeDocument/2006/relationships/hyperlink" Target="https://education.nsw.gov.au/content/dam/main-education/student-wellbeing/attendance-behaviour-and-engagement/media/documents/Circles.pdf" TargetMode="External"/><Relationship Id="rId38" Type="http://schemas.openxmlformats.org/officeDocument/2006/relationships/diagramColors" Target="diagrams/colors1.xml"/><Relationship Id="rId46" Type="http://schemas.openxmlformats.org/officeDocument/2006/relationships/glossaryDocument" Target="glossary/document.xml"/><Relationship Id="rId20" Type="http://schemas.openxmlformats.org/officeDocument/2006/relationships/hyperlink" Target="https://education.nsw.gov.au/schooling/parents-and-carers/inclusive-learning-support/high-school/how-your-child-can-be-supported-in-high-school/school-learning-and-support-team"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hippen\Downloads\DoE_Word_Template_202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1FF4F-4BDF-4FF5-84F5-D816E80236FC}"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642F2345-B1A4-4689-9AF1-47D6AC861705}">
      <dgm:prSet phldrT="[Text]"/>
      <dgm:spPr>
        <a:xfrm rot="5400000">
          <a:off x="-144869" y="401259"/>
          <a:ext cx="875441" cy="612809"/>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First hour: Listen</a:t>
          </a:r>
        </a:p>
      </dgm:t>
    </dgm:pt>
    <dgm:pt modelId="{0F46EB51-B284-4EAF-9128-F3A0A57E5627}" type="parTrans" cxnId="{8AE23A1A-46C2-44F8-AADC-D77C3A1942C5}">
      <dgm:prSet/>
      <dgm:spPr/>
      <dgm:t>
        <a:bodyPr/>
        <a:lstStyle/>
        <a:p>
          <a:pPr>
            <a:spcBef>
              <a:spcPts val="0"/>
            </a:spcBef>
            <a:spcAft>
              <a:spcPts val="0"/>
            </a:spcAft>
          </a:pPr>
          <a:endParaRPr lang="en-AU"/>
        </a:p>
      </dgm:t>
    </dgm:pt>
    <dgm:pt modelId="{B4B11A65-E8E3-43B6-B6A2-EFE53A915BD1}" type="sibTrans" cxnId="{8AE23A1A-46C2-44F8-AADC-D77C3A1942C5}">
      <dgm:prSet/>
      <dgm:spPr/>
      <dgm:t>
        <a:bodyPr/>
        <a:lstStyle/>
        <a:p>
          <a:pPr>
            <a:spcBef>
              <a:spcPts val="0"/>
            </a:spcBef>
            <a:spcAft>
              <a:spcPts val="0"/>
            </a:spcAft>
          </a:pPr>
          <a:endParaRPr lang="en-AU"/>
        </a:p>
      </dgm:t>
    </dgm:pt>
    <dgm:pt modelId="{33852FEC-7711-426B-887B-FFE4FB4DF765}">
      <dgm:prSet phldrT="[Tex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dirty="0">
            <a:solidFill>
              <a:srgbClr val="000000">
                <a:hueOff val="0"/>
                <a:satOff val="0"/>
                <a:lumOff val="0"/>
                <a:alphaOff val="0"/>
              </a:srgbClr>
            </a:solidFill>
            <a:latin typeface="Public Sans Light"/>
            <a:ea typeface="+mn-ea"/>
            <a:cs typeface="+mn-cs"/>
          </a:endParaRPr>
        </a:p>
      </dgm:t>
    </dgm:pt>
    <dgm:pt modelId="{2CFC867B-A798-4CD7-938D-A5857DF6831D}" type="parTrans" cxnId="{F2BEAC2D-1F3A-47CA-9C05-F79FBF7F8D44}">
      <dgm:prSet/>
      <dgm:spPr/>
      <dgm:t>
        <a:bodyPr/>
        <a:lstStyle/>
        <a:p>
          <a:pPr>
            <a:spcBef>
              <a:spcPts val="0"/>
            </a:spcBef>
            <a:spcAft>
              <a:spcPts val="0"/>
            </a:spcAft>
          </a:pPr>
          <a:endParaRPr lang="en-AU"/>
        </a:p>
      </dgm:t>
    </dgm:pt>
    <dgm:pt modelId="{E7603E98-9DF1-4256-B361-8DCA79C0DA59}" type="sibTrans" cxnId="{F2BEAC2D-1F3A-47CA-9C05-F79FBF7F8D44}">
      <dgm:prSet/>
      <dgm:spPr/>
      <dgm:t>
        <a:bodyPr/>
        <a:lstStyle/>
        <a:p>
          <a:pPr>
            <a:spcBef>
              <a:spcPts val="0"/>
            </a:spcBef>
            <a:spcAft>
              <a:spcPts val="0"/>
            </a:spcAft>
          </a:pPr>
          <a:endParaRPr lang="en-AU"/>
        </a:p>
      </dgm:t>
    </dgm:pt>
    <dgm:pt modelId="{08F822D7-4D5D-40EF-A10E-A231ABCC13B7}">
      <dgm:prSet phldrT="[Text]"/>
      <dgm:spPr>
        <a:xfrm rot="5400000">
          <a:off x="-144869" y="1402416"/>
          <a:ext cx="875441" cy="612809"/>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1: Document</a:t>
          </a:r>
        </a:p>
      </dgm:t>
    </dgm:pt>
    <dgm:pt modelId="{2FF4C194-B6BE-4E46-9DC6-100B8A753D32}" type="parTrans" cxnId="{85E3CD6E-AFD9-49D2-BCEA-DC2E811D3D9B}">
      <dgm:prSet/>
      <dgm:spPr/>
      <dgm:t>
        <a:bodyPr/>
        <a:lstStyle/>
        <a:p>
          <a:pPr>
            <a:spcBef>
              <a:spcPts val="0"/>
            </a:spcBef>
            <a:spcAft>
              <a:spcPts val="0"/>
            </a:spcAft>
          </a:pPr>
          <a:endParaRPr lang="en-AU"/>
        </a:p>
      </dgm:t>
    </dgm:pt>
    <dgm:pt modelId="{E3983EE8-8CFF-4F3B-B858-F8D69D3AC78A}" type="sibTrans" cxnId="{85E3CD6E-AFD9-49D2-BCEA-DC2E811D3D9B}">
      <dgm:prSet/>
      <dgm:spPr/>
      <dgm:t>
        <a:bodyPr/>
        <a:lstStyle/>
        <a:p>
          <a:pPr>
            <a:spcBef>
              <a:spcPts val="0"/>
            </a:spcBef>
            <a:spcAft>
              <a:spcPts val="0"/>
            </a:spcAft>
          </a:pPr>
          <a:endParaRPr lang="en-AU"/>
        </a:p>
      </dgm:t>
    </dgm:pt>
    <dgm:pt modelId="{1C6D39B6-FC28-47AF-8EF8-0885D93D90F4}">
      <dgm:prSet phldrT="[Tex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dirty="0">
            <a:solidFill>
              <a:srgbClr val="000000">
                <a:hueOff val="0"/>
                <a:satOff val="0"/>
                <a:lumOff val="0"/>
                <a:alphaOff val="0"/>
              </a:srgbClr>
            </a:solidFill>
            <a:latin typeface="Public Sans Light"/>
            <a:ea typeface="+mn-ea"/>
            <a:cs typeface="+mn-cs"/>
          </a:endParaRPr>
        </a:p>
      </dgm:t>
    </dgm:pt>
    <dgm:pt modelId="{EAB341B7-A9ED-44BE-AE17-9B2582C078BF}" type="parTrans" cxnId="{56D26A77-7A00-4CF0-ABBE-F9144E28F70F}">
      <dgm:prSet/>
      <dgm:spPr/>
      <dgm:t>
        <a:bodyPr/>
        <a:lstStyle/>
        <a:p>
          <a:pPr>
            <a:spcBef>
              <a:spcPts val="0"/>
            </a:spcBef>
            <a:spcAft>
              <a:spcPts val="0"/>
            </a:spcAft>
          </a:pPr>
          <a:endParaRPr lang="en-AU"/>
        </a:p>
      </dgm:t>
    </dgm:pt>
    <dgm:pt modelId="{31B56442-398E-432F-9BE8-B747EE4F2DAA}" type="sibTrans" cxnId="{56D26A77-7A00-4CF0-ABBE-F9144E28F70F}">
      <dgm:prSet/>
      <dgm:spPr/>
      <dgm:t>
        <a:bodyPr/>
        <a:lstStyle/>
        <a:p>
          <a:pPr>
            <a:spcBef>
              <a:spcPts val="0"/>
            </a:spcBef>
            <a:spcAft>
              <a:spcPts val="0"/>
            </a:spcAft>
          </a:pPr>
          <a:endParaRPr lang="en-AU"/>
        </a:p>
      </dgm:t>
    </dgm:pt>
    <dgm:pt modelId="{96E0364C-DF79-437F-B88C-C27CBF79C103}">
      <dgm:prSet phldrT="[Text]"/>
      <dgm:spPr>
        <a:xfrm rot="5400000">
          <a:off x="-144869" y="2277425"/>
          <a:ext cx="875441" cy="612809"/>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2: Collect</a:t>
          </a:r>
        </a:p>
      </dgm:t>
    </dgm:pt>
    <dgm:pt modelId="{A164E7A2-00FA-4677-A9C9-702EF3F5A519}" type="parTrans" cxnId="{8FD96B07-D3F3-4DC8-8545-BCD58E369C03}">
      <dgm:prSet/>
      <dgm:spPr/>
      <dgm:t>
        <a:bodyPr/>
        <a:lstStyle/>
        <a:p>
          <a:pPr>
            <a:spcBef>
              <a:spcPts val="0"/>
            </a:spcBef>
            <a:spcAft>
              <a:spcPts val="0"/>
            </a:spcAft>
          </a:pPr>
          <a:endParaRPr lang="en-AU"/>
        </a:p>
      </dgm:t>
    </dgm:pt>
    <dgm:pt modelId="{FB20DAD6-3B9B-43EC-84AE-8ADE554DFB25}" type="sibTrans" cxnId="{8FD96B07-D3F3-4DC8-8545-BCD58E369C03}">
      <dgm:prSet/>
      <dgm:spPr/>
      <dgm:t>
        <a:bodyPr/>
        <a:lstStyle/>
        <a:p>
          <a:pPr>
            <a:spcBef>
              <a:spcPts val="0"/>
            </a:spcBef>
            <a:spcAft>
              <a:spcPts val="0"/>
            </a:spcAft>
          </a:pPr>
          <a:endParaRPr lang="en-AU"/>
        </a:p>
      </dgm:t>
    </dgm:pt>
    <dgm:pt modelId="{FC8F2B26-F21B-41C5-BCFB-9EBDA9B680A4}">
      <dgm:prSet phldrT="[Tex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dirty="0">
            <a:solidFill>
              <a:srgbClr val="000000">
                <a:hueOff val="0"/>
                <a:satOff val="0"/>
                <a:lumOff val="0"/>
                <a:alphaOff val="0"/>
              </a:srgbClr>
            </a:solidFill>
            <a:latin typeface="Public Sans Light"/>
            <a:ea typeface="+mn-ea"/>
            <a:cs typeface="+mn-cs"/>
          </a:endParaRPr>
        </a:p>
      </dgm:t>
    </dgm:pt>
    <dgm:pt modelId="{C75340EC-539F-4177-97AE-A234F820F969}" type="parTrans" cxnId="{762B8CE3-88E9-4442-AB3B-8D2553B9BDCE}">
      <dgm:prSet/>
      <dgm:spPr/>
      <dgm:t>
        <a:bodyPr/>
        <a:lstStyle/>
        <a:p>
          <a:pPr>
            <a:spcBef>
              <a:spcPts val="0"/>
            </a:spcBef>
            <a:spcAft>
              <a:spcPts val="0"/>
            </a:spcAft>
          </a:pPr>
          <a:endParaRPr lang="en-AU"/>
        </a:p>
      </dgm:t>
    </dgm:pt>
    <dgm:pt modelId="{49DD113C-48C0-4AD2-B13E-12662B2AE7CD}" type="sibTrans" cxnId="{762B8CE3-88E9-4442-AB3B-8D2553B9BDCE}">
      <dgm:prSet/>
      <dgm:spPr/>
      <dgm:t>
        <a:bodyPr/>
        <a:lstStyle/>
        <a:p>
          <a:pPr>
            <a:spcBef>
              <a:spcPts val="0"/>
            </a:spcBef>
            <a:spcAft>
              <a:spcPts val="0"/>
            </a:spcAft>
          </a:pPr>
          <a:endParaRPr lang="en-AU"/>
        </a:p>
      </dgm:t>
    </dgm:pt>
    <dgm:pt modelId="{694143FE-24A3-45C1-BE8B-500C49726B12}">
      <dgm:prSe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Let them share their experience and feelings without interruption</a:t>
          </a:r>
        </a:p>
      </dgm:t>
    </dgm:pt>
    <dgm:pt modelId="{F5B6DF1D-96F5-4632-A184-432850AE84D4}" type="parTrans" cxnId="{FF578490-7CEB-48CD-A6F2-DCAE4EA54C6C}">
      <dgm:prSet/>
      <dgm:spPr/>
      <dgm:t>
        <a:bodyPr/>
        <a:lstStyle/>
        <a:p>
          <a:pPr>
            <a:spcBef>
              <a:spcPts val="0"/>
            </a:spcBef>
            <a:spcAft>
              <a:spcPts val="0"/>
            </a:spcAft>
          </a:pPr>
          <a:endParaRPr lang="en-AU"/>
        </a:p>
      </dgm:t>
    </dgm:pt>
    <dgm:pt modelId="{D72F9AD3-062A-40E5-9353-A4101A6A700F}" type="sibTrans" cxnId="{FF578490-7CEB-48CD-A6F2-DCAE4EA54C6C}">
      <dgm:prSet/>
      <dgm:spPr/>
      <dgm:t>
        <a:bodyPr/>
        <a:lstStyle/>
        <a:p>
          <a:pPr>
            <a:spcBef>
              <a:spcPts val="0"/>
            </a:spcBef>
            <a:spcAft>
              <a:spcPts val="0"/>
            </a:spcAft>
          </a:pPr>
          <a:endParaRPr lang="en-AU"/>
        </a:p>
      </dgm:t>
    </dgm:pt>
    <dgm:pt modelId="{33F553B5-C785-4E19-A0E9-C6B162C3692C}">
      <dgm:prSe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gm:t>
    </dgm:pt>
    <dgm:pt modelId="{CF7C2A0D-E63C-4736-8217-981CAC6300C8}" type="parTrans" cxnId="{24EC270F-5A76-441D-9E28-F20CD87BA3AA}">
      <dgm:prSet/>
      <dgm:spPr/>
      <dgm:t>
        <a:bodyPr/>
        <a:lstStyle/>
        <a:p>
          <a:pPr>
            <a:spcBef>
              <a:spcPts val="0"/>
            </a:spcBef>
            <a:spcAft>
              <a:spcPts val="0"/>
            </a:spcAft>
          </a:pPr>
          <a:endParaRPr lang="en-AU"/>
        </a:p>
      </dgm:t>
    </dgm:pt>
    <dgm:pt modelId="{F290AA3F-DBD8-4006-94DD-8448E53B89E0}" type="sibTrans" cxnId="{24EC270F-5A76-441D-9E28-F20CD87BA3AA}">
      <dgm:prSet/>
      <dgm:spPr/>
      <dgm:t>
        <a:bodyPr/>
        <a:lstStyle/>
        <a:p>
          <a:pPr>
            <a:spcBef>
              <a:spcPts val="0"/>
            </a:spcBef>
            <a:spcAft>
              <a:spcPts val="0"/>
            </a:spcAft>
          </a:pPr>
          <a:endParaRPr lang="en-AU"/>
        </a:p>
      </dgm:t>
    </dgm:pt>
    <dgm:pt modelId="{F3DF7E92-12F3-4442-ABAC-166C005E3A23}">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Write a record of your communication with the student on Sentral and check with the student to ensure you have the facts correct</a:t>
          </a:r>
        </a:p>
      </dgm:t>
    </dgm:pt>
    <dgm:pt modelId="{33850243-1D40-4DCE-8564-F856755F18F4}" type="parTrans" cxnId="{119A27BC-98B4-463E-8FC4-4E1BB823C716}">
      <dgm:prSet/>
      <dgm:spPr/>
      <dgm:t>
        <a:bodyPr/>
        <a:lstStyle/>
        <a:p>
          <a:pPr>
            <a:spcBef>
              <a:spcPts val="0"/>
            </a:spcBef>
            <a:spcAft>
              <a:spcPts val="0"/>
            </a:spcAft>
          </a:pPr>
          <a:endParaRPr lang="en-AU"/>
        </a:p>
      </dgm:t>
    </dgm:pt>
    <dgm:pt modelId="{E6528A12-717F-4DC1-B7B2-54571440F93F}" type="sibTrans" cxnId="{119A27BC-98B4-463E-8FC4-4E1BB823C716}">
      <dgm:prSet/>
      <dgm:spPr/>
      <dgm:t>
        <a:bodyPr/>
        <a:lstStyle/>
        <a:p>
          <a:pPr>
            <a:spcBef>
              <a:spcPts val="0"/>
            </a:spcBef>
            <a:spcAft>
              <a:spcPts val="0"/>
            </a:spcAft>
          </a:pPr>
          <a:endParaRPr lang="en-AU"/>
        </a:p>
      </dgm:t>
    </dgm:pt>
    <dgm:pt modelId="{481419B0-20F4-4163-B2E5-B2FB214FD6C6}">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Review any previous reports or records for students involved</a:t>
          </a:r>
          <a:endParaRPr lang="en-AU" sz="1000">
            <a:solidFill>
              <a:srgbClr val="000000">
                <a:hueOff val="0"/>
                <a:satOff val="0"/>
                <a:lumOff val="0"/>
                <a:alphaOff val="0"/>
              </a:srgbClr>
            </a:solidFill>
            <a:latin typeface="Public Sans Light"/>
            <a:ea typeface="+mn-ea"/>
            <a:cs typeface="+mn-cs"/>
          </a:endParaRPr>
        </a:p>
      </dgm:t>
    </dgm:pt>
    <dgm:pt modelId="{D2AD8DF2-1435-43E5-BCF8-AC9D7A6E554F}" type="parTrans" cxnId="{9F20F2D5-F315-4DAC-98E2-57E85CF9FBE4}">
      <dgm:prSet/>
      <dgm:spPr/>
      <dgm:t>
        <a:bodyPr/>
        <a:lstStyle/>
        <a:p>
          <a:pPr>
            <a:spcBef>
              <a:spcPts val="0"/>
            </a:spcBef>
            <a:spcAft>
              <a:spcPts val="0"/>
            </a:spcAft>
          </a:pPr>
          <a:endParaRPr lang="en-AU"/>
        </a:p>
      </dgm:t>
    </dgm:pt>
    <dgm:pt modelId="{42F634CE-E8D5-4D31-BEC5-2DC751A9F0A9}" type="sibTrans" cxnId="{9F20F2D5-F315-4DAC-98E2-57E85CF9FBE4}">
      <dgm:prSet/>
      <dgm:spPr/>
      <dgm:t>
        <a:bodyPr/>
        <a:lstStyle/>
        <a:p>
          <a:pPr>
            <a:spcBef>
              <a:spcPts val="0"/>
            </a:spcBef>
            <a:spcAft>
              <a:spcPts val="0"/>
            </a:spcAft>
          </a:pPr>
          <a:endParaRPr lang="en-AU"/>
        </a:p>
      </dgm:t>
    </dgm:pt>
    <dgm:pt modelId="{A811B961-21AC-42B1-A454-5635D5270BF2}">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Make sure you can answer who, what, where, when and how</a:t>
          </a:r>
          <a:endParaRPr lang="en-AU" sz="1000">
            <a:solidFill>
              <a:srgbClr val="000000">
                <a:hueOff val="0"/>
                <a:satOff val="0"/>
                <a:lumOff val="0"/>
                <a:alphaOff val="0"/>
              </a:srgbClr>
            </a:solidFill>
            <a:latin typeface="Public Sans Light"/>
            <a:ea typeface="+mn-ea"/>
            <a:cs typeface="+mn-cs"/>
          </a:endParaRPr>
        </a:p>
      </dgm:t>
    </dgm:pt>
    <dgm:pt modelId="{5E1D17F0-A1B5-4E84-B962-D70DCFF3C688}" type="parTrans" cxnId="{B2975B95-98BA-48B0-A7B3-C024C506F4E7}">
      <dgm:prSet/>
      <dgm:spPr/>
      <dgm:t>
        <a:bodyPr/>
        <a:lstStyle/>
        <a:p>
          <a:pPr>
            <a:spcBef>
              <a:spcPts val="0"/>
            </a:spcBef>
            <a:spcAft>
              <a:spcPts val="0"/>
            </a:spcAft>
          </a:pPr>
          <a:endParaRPr lang="en-AU"/>
        </a:p>
      </dgm:t>
    </dgm:pt>
    <dgm:pt modelId="{381929BE-1CBD-47D7-A486-797A862CC213}" type="sibTrans" cxnId="{B2975B95-98BA-48B0-A7B3-C024C506F4E7}">
      <dgm:prSet/>
      <dgm:spPr/>
      <dgm:t>
        <a:bodyPr/>
        <a:lstStyle/>
        <a:p>
          <a:pPr>
            <a:spcBef>
              <a:spcPts val="0"/>
            </a:spcBef>
            <a:spcAft>
              <a:spcPts val="0"/>
            </a:spcAft>
          </a:pPr>
          <a:endParaRPr lang="en-AU"/>
        </a:p>
      </dgm:t>
    </dgm:pt>
    <dgm:pt modelId="{C328B2E1-AB25-4CC5-AAA0-8664F5035FA0}">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dirty="0">
            <a:solidFill>
              <a:srgbClr val="000000">
                <a:hueOff val="0"/>
                <a:satOff val="0"/>
                <a:lumOff val="0"/>
                <a:alphaOff val="0"/>
              </a:srgbClr>
            </a:solidFill>
            <a:latin typeface="Public Sans Light"/>
            <a:ea typeface="+mn-ea"/>
            <a:cs typeface="+mn-cs"/>
          </a:endParaRPr>
        </a:p>
      </dgm:t>
    </dgm:pt>
    <dgm:pt modelId="{A0707DEA-8A29-4177-A287-D6CDE70A0816}" type="parTrans" cxnId="{B066005B-F0CC-4BBF-A2AB-B22B13771351}">
      <dgm:prSet/>
      <dgm:spPr/>
      <dgm:t>
        <a:bodyPr/>
        <a:lstStyle/>
        <a:p>
          <a:pPr>
            <a:spcBef>
              <a:spcPts val="0"/>
            </a:spcBef>
            <a:spcAft>
              <a:spcPts val="0"/>
            </a:spcAft>
          </a:pPr>
          <a:endParaRPr lang="en-AU"/>
        </a:p>
      </dgm:t>
    </dgm:pt>
    <dgm:pt modelId="{3C5463F7-EBBB-4187-9099-A41BD668026F}" type="sibTrans" cxnId="{B066005B-F0CC-4BBF-A2AB-B22B13771351}">
      <dgm:prSet/>
      <dgm:spPr/>
      <dgm:t>
        <a:bodyPr/>
        <a:lstStyle/>
        <a:p>
          <a:pPr>
            <a:spcBef>
              <a:spcPts val="0"/>
            </a:spcBef>
            <a:spcAft>
              <a:spcPts val="0"/>
            </a:spcAft>
          </a:pPr>
          <a:endParaRPr lang="en-AU"/>
        </a:p>
      </dgm:t>
    </dgm:pt>
    <dgm:pt modelId="{AE810568-3DA5-4876-9CE7-FA446BF020D0}">
      <dgm:prSet/>
      <dgm:spPr>
        <a:xfrm rot="5400000">
          <a:off x="-144869" y="3257963"/>
          <a:ext cx="875441" cy="612809"/>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3: Discuss</a:t>
          </a:r>
        </a:p>
      </dgm:t>
    </dgm:pt>
    <dgm:pt modelId="{25650752-FA27-4DA4-9B19-9BA91734AD1B}" type="parTrans" cxnId="{0B49F20A-42CE-4F80-AEDA-2C69E861BB2E}">
      <dgm:prSet/>
      <dgm:spPr/>
      <dgm:t>
        <a:bodyPr/>
        <a:lstStyle/>
        <a:p>
          <a:pPr>
            <a:spcBef>
              <a:spcPts val="0"/>
            </a:spcBef>
            <a:spcAft>
              <a:spcPts val="0"/>
            </a:spcAft>
          </a:pPr>
          <a:endParaRPr lang="en-AU"/>
        </a:p>
      </dgm:t>
    </dgm:pt>
    <dgm:pt modelId="{09C59642-E880-42D3-872C-CF22CF7A4B55}" type="sibTrans" cxnId="{0B49F20A-42CE-4F80-AEDA-2C69E861BB2E}">
      <dgm:prSet/>
      <dgm:spPr/>
      <dgm:t>
        <a:bodyPr/>
        <a:lstStyle/>
        <a:p>
          <a:pPr>
            <a:spcBef>
              <a:spcPts val="0"/>
            </a:spcBef>
            <a:spcAft>
              <a:spcPts val="0"/>
            </a:spcAft>
          </a:pPr>
          <a:endParaRPr lang="en-AU"/>
        </a:p>
      </dgm:t>
    </dgm:pt>
    <dgm:pt modelId="{57381479-7CD9-4724-BBE7-F29E0E31F8B5}">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a:solidFill>
              <a:srgbClr val="000000">
                <a:hueOff val="0"/>
                <a:satOff val="0"/>
                <a:lumOff val="0"/>
                <a:alphaOff val="0"/>
              </a:srgbClr>
            </a:solidFill>
            <a:latin typeface="Public Sans Light"/>
            <a:ea typeface="+mn-ea"/>
            <a:cs typeface="+mn-cs"/>
          </a:endParaRPr>
        </a:p>
      </dgm:t>
    </dgm:pt>
    <dgm:pt modelId="{B3F4B257-C895-4B1D-B788-ACBCAA2B6521}" type="parTrans" cxnId="{D8738D0A-5F99-4723-A3B9-0C4E4433DCAB}">
      <dgm:prSet/>
      <dgm:spPr/>
      <dgm:t>
        <a:bodyPr/>
        <a:lstStyle/>
        <a:p>
          <a:pPr>
            <a:spcBef>
              <a:spcPts val="0"/>
            </a:spcBef>
            <a:spcAft>
              <a:spcPts val="0"/>
            </a:spcAft>
          </a:pPr>
          <a:endParaRPr lang="en-AU"/>
        </a:p>
      </dgm:t>
    </dgm:pt>
    <dgm:pt modelId="{2BCE0C40-9592-4AAF-8E9B-6EA33D6712EE}" type="sibTrans" cxnId="{D8738D0A-5F99-4723-A3B9-0C4E4433DCAB}">
      <dgm:prSet/>
      <dgm:spPr/>
      <dgm:t>
        <a:bodyPr/>
        <a:lstStyle/>
        <a:p>
          <a:pPr>
            <a:spcBef>
              <a:spcPts val="0"/>
            </a:spcBef>
            <a:spcAft>
              <a:spcPts val="0"/>
            </a:spcAft>
          </a:pPr>
          <a:endParaRPr lang="en-AU"/>
        </a:p>
      </dgm:t>
    </dgm:pt>
    <dgm:pt modelId="{1E4EC927-8165-4FAA-B5DF-6195FABE13AA}">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Make a time to meet with the student to discuss next steps</a:t>
          </a:r>
        </a:p>
      </dgm:t>
    </dgm:pt>
    <dgm:pt modelId="{7435A0DA-39B8-4B03-AE1B-B678CADFD3B1}" type="parTrans" cxnId="{B8B11FBF-4C35-4C77-8C98-ACB6EFCEB75E}">
      <dgm:prSet/>
      <dgm:spPr/>
      <dgm:t>
        <a:bodyPr/>
        <a:lstStyle/>
        <a:p>
          <a:pPr>
            <a:spcBef>
              <a:spcPts val="0"/>
            </a:spcBef>
            <a:spcAft>
              <a:spcPts val="0"/>
            </a:spcAft>
          </a:pPr>
          <a:endParaRPr lang="en-AU"/>
        </a:p>
      </dgm:t>
    </dgm:pt>
    <dgm:pt modelId="{A0F4C2AF-8E10-4B40-80A0-09ECEC90121C}" type="sibTrans" cxnId="{B8B11FBF-4C35-4C77-8C98-ACB6EFCEB75E}">
      <dgm:prSet/>
      <dgm:spPr/>
      <dgm:t>
        <a:bodyPr/>
        <a:lstStyle/>
        <a:p>
          <a:pPr>
            <a:spcBef>
              <a:spcPts val="0"/>
            </a:spcBef>
            <a:spcAft>
              <a:spcPts val="0"/>
            </a:spcAft>
          </a:pPr>
          <a:endParaRPr lang="en-AU"/>
        </a:p>
      </dgm:t>
    </dgm:pt>
    <dgm:pt modelId="{393C50FC-3407-43F5-8C55-54C2BB11E49A}">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what they believe will help address the situation</a:t>
          </a:r>
        </a:p>
      </dgm:t>
    </dgm:pt>
    <dgm:pt modelId="{A4AEDE5B-E42E-4745-A459-8A1A47A726D3}" type="parTrans" cxnId="{040791B2-0F29-48F7-AFE6-89262760EC93}">
      <dgm:prSet/>
      <dgm:spPr/>
      <dgm:t>
        <a:bodyPr/>
        <a:lstStyle/>
        <a:p>
          <a:pPr>
            <a:spcBef>
              <a:spcPts val="0"/>
            </a:spcBef>
            <a:spcAft>
              <a:spcPts val="0"/>
            </a:spcAft>
          </a:pPr>
          <a:endParaRPr lang="en-AU"/>
        </a:p>
      </dgm:t>
    </dgm:pt>
    <dgm:pt modelId="{9CAFFDF0-2C3B-4A1A-939A-95DCBC21187B}" type="sibTrans" cxnId="{040791B2-0F29-48F7-AFE6-89262760EC93}">
      <dgm:prSet/>
      <dgm:spPr/>
      <dgm:t>
        <a:bodyPr/>
        <a:lstStyle/>
        <a:p>
          <a:pPr>
            <a:spcBef>
              <a:spcPts val="0"/>
            </a:spcBef>
            <a:spcAft>
              <a:spcPts val="0"/>
            </a:spcAft>
          </a:pPr>
          <a:endParaRPr lang="en-AU"/>
        </a:p>
      </dgm:t>
    </dgm:pt>
    <dgm:pt modelId="{5F024A35-06D5-4B83-A834-EC7A5DC916A5}">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Engage the student as part of the solution</a:t>
          </a:r>
        </a:p>
      </dgm:t>
    </dgm:pt>
    <dgm:pt modelId="{94C1ECBB-51CE-44AF-9E01-1D29E5EB1C4F}" type="parTrans" cxnId="{8E2DAA93-4B61-49FE-A053-B282E93A443E}">
      <dgm:prSet/>
      <dgm:spPr/>
      <dgm:t>
        <a:bodyPr/>
        <a:lstStyle/>
        <a:p>
          <a:pPr>
            <a:spcBef>
              <a:spcPts val="0"/>
            </a:spcBef>
            <a:spcAft>
              <a:spcPts val="0"/>
            </a:spcAft>
          </a:pPr>
          <a:endParaRPr lang="en-AU"/>
        </a:p>
      </dgm:t>
    </dgm:pt>
    <dgm:pt modelId="{AD900000-0300-4A1A-B4D0-E164D917DB15}" type="sibTrans" cxnId="{8E2DAA93-4B61-49FE-A053-B282E93A443E}">
      <dgm:prSet/>
      <dgm:spPr/>
      <dgm:t>
        <a:bodyPr/>
        <a:lstStyle/>
        <a:p>
          <a:pPr>
            <a:spcBef>
              <a:spcPts val="0"/>
            </a:spcBef>
            <a:spcAft>
              <a:spcPts val="0"/>
            </a:spcAft>
          </a:pPr>
          <a:endParaRPr lang="en-AU"/>
        </a:p>
      </dgm:t>
    </dgm:pt>
    <dgm:pt modelId="{FE79A2F9-81F4-4371-956C-D6619284B9B2}">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the student and parent with information about student support network</a:t>
          </a:r>
        </a:p>
      </dgm:t>
    </dgm:pt>
    <dgm:pt modelId="{F95BBAFA-C769-48B5-8EC2-029D186E52AC}" type="parTrans" cxnId="{45CA9E08-A587-42A1-9C23-DCBDF0EF3DBF}">
      <dgm:prSet/>
      <dgm:spPr/>
      <dgm:t>
        <a:bodyPr/>
        <a:lstStyle/>
        <a:p>
          <a:pPr>
            <a:spcBef>
              <a:spcPts val="0"/>
            </a:spcBef>
            <a:spcAft>
              <a:spcPts val="0"/>
            </a:spcAft>
          </a:pPr>
          <a:endParaRPr lang="en-AU"/>
        </a:p>
      </dgm:t>
    </dgm:pt>
    <dgm:pt modelId="{AACF96F3-3ED7-4216-9B56-D86F29A96A0A}" type="sibTrans" cxnId="{45CA9E08-A587-42A1-9C23-DCBDF0EF3DBF}">
      <dgm:prSet/>
      <dgm:spPr/>
      <dgm:t>
        <a:bodyPr/>
        <a:lstStyle/>
        <a:p>
          <a:pPr>
            <a:spcBef>
              <a:spcPts val="0"/>
            </a:spcBef>
            <a:spcAft>
              <a:spcPts val="0"/>
            </a:spcAft>
          </a:pPr>
          <a:endParaRPr lang="en-AU"/>
        </a:p>
      </dgm:t>
    </dgm:pt>
    <dgm:pt modelId="{D888A304-9175-4B82-8867-1231B4A7D2C0}">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Agree to a plan of action and timeline for the student, parent and yourself</a:t>
          </a:r>
        </a:p>
      </dgm:t>
    </dgm:pt>
    <dgm:pt modelId="{2C8FB995-32E5-410F-B315-E8AE611F7283}" type="parTrans" cxnId="{3F53439B-028F-45B5-963D-80F20DB5E642}">
      <dgm:prSet/>
      <dgm:spPr/>
      <dgm:t>
        <a:bodyPr/>
        <a:lstStyle/>
        <a:p>
          <a:pPr>
            <a:spcBef>
              <a:spcPts val="0"/>
            </a:spcBef>
            <a:spcAft>
              <a:spcPts val="0"/>
            </a:spcAft>
          </a:pPr>
          <a:endParaRPr lang="en-AU"/>
        </a:p>
      </dgm:t>
    </dgm:pt>
    <dgm:pt modelId="{86C5FBED-4E73-4B9C-AFB1-205F44197CF2}" type="sibTrans" cxnId="{3F53439B-028F-45B5-963D-80F20DB5E642}">
      <dgm:prSet/>
      <dgm:spPr/>
      <dgm:t>
        <a:bodyPr/>
        <a:lstStyle/>
        <a:p>
          <a:pPr>
            <a:spcBef>
              <a:spcPts val="0"/>
            </a:spcBef>
            <a:spcAft>
              <a:spcPts val="0"/>
            </a:spcAft>
          </a:pPr>
          <a:endParaRPr lang="en-AU"/>
        </a:p>
      </dgm:t>
    </dgm:pt>
    <dgm:pt modelId="{2F136EC1-1262-4295-BC45-62EEFB009962}">
      <dgm:prSet/>
      <dgm:spPr>
        <a:xfrm rot="5400000">
          <a:off x="-144869" y="4132507"/>
          <a:ext cx="875441" cy="612809"/>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4: Implement</a:t>
          </a:r>
        </a:p>
      </dgm:t>
    </dgm:pt>
    <dgm:pt modelId="{60915036-D4D6-4132-856F-EB76D2F19217}" type="parTrans" cxnId="{9EBEA1C4-6B07-467E-83EF-5BA8F0862B18}">
      <dgm:prSet/>
      <dgm:spPr/>
      <dgm:t>
        <a:bodyPr/>
        <a:lstStyle/>
        <a:p>
          <a:pPr>
            <a:spcBef>
              <a:spcPts val="0"/>
            </a:spcBef>
            <a:spcAft>
              <a:spcPts val="0"/>
            </a:spcAft>
          </a:pPr>
          <a:endParaRPr lang="en-AU"/>
        </a:p>
      </dgm:t>
    </dgm:pt>
    <dgm:pt modelId="{04150893-9FA8-47EF-84C1-4AA47FC55C7A}" type="sibTrans" cxnId="{9EBEA1C4-6B07-467E-83EF-5BA8F0862B18}">
      <dgm:prSet/>
      <dgm:spPr/>
      <dgm:t>
        <a:bodyPr/>
        <a:lstStyle/>
        <a:p>
          <a:pPr>
            <a:spcBef>
              <a:spcPts val="0"/>
            </a:spcBef>
            <a:spcAft>
              <a:spcPts val="0"/>
            </a:spcAft>
          </a:pPr>
          <a:endParaRPr lang="en-AU"/>
        </a:p>
      </dgm:t>
    </dgm:pt>
    <dgm:pt modelId="{5B845893-437E-4B2A-A6EC-25E3244A01FF}">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Document the plan of action in Sentral</a:t>
          </a:r>
          <a:endParaRPr lang="en-AU" sz="1000">
            <a:solidFill>
              <a:sysClr val="windowText" lastClr="000000"/>
            </a:solidFill>
            <a:latin typeface="Public Sans Light"/>
            <a:ea typeface="+mn-ea"/>
            <a:cs typeface="+mn-cs"/>
          </a:endParaRPr>
        </a:p>
      </dgm:t>
    </dgm:pt>
    <dgm:pt modelId="{DD120A3A-F038-48D6-88E9-507916D9C58C}" type="parTrans" cxnId="{A7136AC8-C6EF-4590-8C24-8399642F13A5}">
      <dgm:prSet/>
      <dgm:spPr/>
      <dgm:t>
        <a:bodyPr/>
        <a:lstStyle/>
        <a:p>
          <a:pPr>
            <a:spcBef>
              <a:spcPts val="0"/>
            </a:spcBef>
            <a:spcAft>
              <a:spcPts val="0"/>
            </a:spcAft>
          </a:pPr>
          <a:endParaRPr lang="en-AU"/>
        </a:p>
      </dgm:t>
    </dgm:pt>
    <dgm:pt modelId="{88A1C834-8C70-4659-8974-9B46B3B6CB9A}" type="sibTrans" cxnId="{A7136AC8-C6EF-4590-8C24-8399642F13A5}">
      <dgm:prSet/>
      <dgm:spPr/>
      <dgm:t>
        <a:bodyPr/>
        <a:lstStyle/>
        <a:p>
          <a:pPr>
            <a:spcBef>
              <a:spcPts val="0"/>
            </a:spcBef>
            <a:spcAft>
              <a:spcPts val="0"/>
            </a:spcAft>
          </a:pPr>
          <a:endParaRPr lang="en-AU"/>
        </a:p>
      </dgm:t>
    </dgm:pt>
    <dgm:pt modelId="{DE2B379C-9C99-4724-9916-67962FC42E20}">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Monitor student and check in regularly on their wellbeing</a:t>
          </a:r>
        </a:p>
      </dgm:t>
    </dgm:pt>
    <dgm:pt modelId="{87EF1DEC-48E0-438F-B78B-700D2C4B221C}" type="parTrans" cxnId="{605DDDA5-EBF4-4463-BC61-E12AF9542E94}">
      <dgm:prSet/>
      <dgm:spPr/>
      <dgm:t>
        <a:bodyPr/>
        <a:lstStyle/>
        <a:p>
          <a:pPr>
            <a:spcBef>
              <a:spcPts val="0"/>
            </a:spcBef>
            <a:spcAft>
              <a:spcPts val="0"/>
            </a:spcAft>
          </a:pPr>
          <a:endParaRPr lang="en-AU"/>
        </a:p>
      </dgm:t>
    </dgm:pt>
    <dgm:pt modelId="{D2314044-BE29-4FEF-9929-303810B6D850}" type="sibTrans" cxnId="{605DDDA5-EBF4-4463-BC61-E12AF9542E94}">
      <dgm:prSet/>
      <dgm:spPr/>
      <dgm:t>
        <a:bodyPr/>
        <a:lstStyle/>
        <a:p>
          <a:pPr>
            <a:spcBef>
              <a:spcPts val="0"/>
            </a:spcBef>
            <a:spcAft>
              <a:spcPts val="0"/>
            </a:spcAft>
          </a:pPr>
          <a:endParaRPr lang="en-AU"/>
        </a:p>
      </dgm:t>
    </dgm:pt>
    <dgm:pt modelId="{466AA161-F1D7-45A8-ACDB-F5BB32140EC5}">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Seek assistance from student support network if needed</a:t>
          </a:r>
        </a:p>
      </dgm:t>
    </dgm:pt>
    <dgm:pt modelId="{8B1B6C77-92C4-442A-A3E2-EBD9E89286C4}" type="parTrans" cxnId="{05D88D85-CBAA-46EF-8C7E-5A75D5376D01}">
      <dgm:prSet/>
      <dgm:spPr/>
      <dgm:t>
        <a:bodyPr/>
        <a:lstStyle/>
        <a:p>
          <a:pPr>
            <a:spcBef>
              <a:spcPts val="0"/>
            </a:spcBef>
            <a:spcAft>
              <a:spcPts val="0"/>
            </a:spcAft>
          </a:pPr>
          <a:endParaRPr lang="en-AU"/>
        </a:p>
      </dgm:t>
    </dgm:pt>
    <dgm:pt modelId="{9CECD72C-393D-4E13-BAD0-5AF9BCBD49DF}" type="sibTrans" cxnId="{05D88D85-CBAA-46EF-8C7E-5A75D5376D01}">
      <dgm:prSet/>
      <dgm:spPr/>
      <dgm:t>
        <a:bodyPr/>
        <a:lstStyle/>
        <a:p>
          <a:pPr>
            <a:spcBef>
              <a:spcPts val="0"/>
            </a:spcBef>
            <a:spcAft>
              <a:spcPts val="0"/>
            </a:spcAft>
          </a:pPr>
          <a:endParaRPr lang="en-AU"/>
        </a:p>
      </dgm:t>
    </dgm:pt>
    <dgm:pt modelId="{A23C6581-B123-41FB-82F5-95603F63710E}">
      <dgm:prSet/>
      <dgm:spPr>
        <a:xfrm rot="5400000">
          <a:off x="-144869" y="5031265"/>
          <a:ext cx="875441" cy="612809"/>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5: Review</a:t>
          </a:r>
        </a:p>
      </dgm:t>
    </dgm:pt>
    <dgm:pt modelId="{AB9F985F-03AA-4D5B-B765-1CF961567ED6}" type="parTrans" cxnId="{DD2883B7-8842-4EEE-AAB6-B81520E93D1B}">
      <dgm:prSet/>
      <dgm:spPr/>
      <dgm:t>
        <a:bodyPr/>
        <a:lstStyle/>
        <a:p>
          <a:pPr>
            <a:spcBef>
              <a:spcPts val="0"/>
            </a:spcBef>
            <a:spcAft>
              <a:spcPts val="0"/>
            </a:spcAft>
          </a:pPr>
          <a:endParaRPr lang="en-AU"/>
        </a:p>
      </dgm:t>
    </dgm:pt>
    <dgm:pt modelId="{81EC1591-453F-4200-ACF6-3AD37653809A}" type="sibTrans" cxnId="{DD2883B7-8842-4EEE-AAB6-B81520E93D1B}">
      <dgm:prSet/>
      <dgm:spPr/>
      <dgm:t>
        <a:bodyPr/>
        <a:lstStyle/>
        <a:p>
          <a:pPr>
            <a:spcBef>
              <a:spcPts val="0"/>
            </a:spcBef>
            <a:spcAft>
              <a:spcPts val="0"/>
            </a:spcAft>
          </a:pPr>
          <a:endParaRPr lang="en-AU"/>
        </a:p>
      </dgm:t>
    </dgm:pt>
    <dgm:pt modelId="{E457D868-3620-4585-8209-0C596EE980CD}">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Meet with the student to review situation</a:t>
          </a:r>
        </a:p>
      </dgm:t>
    </dgm:pt>
    <dgm:pt modelId="{E9A08132-99AA-47D0-95A0-79F21BE849FF}" type="parTrans" cxnId="{09F6B10E-DCDD-4F3E-B314-EB8DC56D1104}">
      <dgm:prSet/>
      <dgm:spPr/>
      <dgm:t>
        <a:bodyPr/>
        <a:lstStyle/>
        <a:p>
          <a:pPr>
            <a:spcBef>
              <a:spcPts val="0"/>
            </a:spcBef>
            <a:spcAft>
              <a:spcPts val="0"/>
            </a:spcAft>
          </a:pPr>
          <a:endParaRPr lang="en-AU"/>
        </a:p>
      </dgm:t>
    </dgm:pt>
    <dgm:pt modelId="{D35FB1D2-B7F3-4222-B2E1-6A3FEE1AB0D7}" type="sibTrans" cxnId="{09F6B10E-DCDD-4F3E-B314-EB8DC56D1104}">
      <dgm:prSet/>
      <dgm:spPr/>
      <dgm:t>
        <a:bodyPr/>
        <a:lstStyle/>
        <a:p>
          <a:pPr>
            <a:spcBef>
              <a:spcPts val="0"/>
            </a:spcBef>
            <a:spcAft>
              <a:spcPts val="0"/>
            </a:spcAft>
          </a:pPr>
          <a:endParaRPr lang="en-AU"/>
        </a:p>
      </dgm:t>
    </dgm:pt>
    <dgm:pt modelId="{2F3FE101-6FF6-443B-898F-FF58CBAC09B5}">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Discuss what has changed, improved or worsened </a:t>
          </a:r>
        </a:p>
      </dgm:t>
    </dgm:pt>
    <dgm:pt modelId="{23DF22EC-9EFE-40E8-98C2-B6CB66885FD3}" type="parTrans" cxnId="{AA823771-1252-4A09-8E6C-A942353E98B8}">
      <dgm:prSet/>
      <dgm:spPr/>
      <dgm:t>
        <a:bodyPr/>
        <a:lstStyle/>
        <a:p>
          <a:pPr>
            <a:spcBef>
              <a:spcPts val="0"/>
            </a:spcBef>
            <a:spcAft>
              <a:spcPts val="0"/>
            </a:spcAft>
          </a:pPr>
          <a:endParaRPr lang="en-AU"/>
        </a:p>
      </dgm:t>
    </dgm:pt>
    <dgm:pt modelId="{B382B76D-7AB8-4AC0-BAA1-B603978D6A17}" type="sibTrans" cxnId="{AA823771-1252-4A09-8E6C-A942353E98B8}">
      <dgm:prSet/>
      <dgm:spPr/>
      <dgm:t>
        <a:bodyPr/>
        <a:lstStyle/>
        <a:p>
          <a:pPr>
            <a:spcBef>
              <a:spcPts val="0"/>
            </a:spcBef>
            <a:spcAft>
              <a:spcPts val="0"/>
            </a:spcAft>
          </a:pPr>
          <a:endParaRPr lang="en-AU"/>
        </a:p>
      </dgm:t>
    </dgm:pt>
    <dgm:pt modelId="{B59C2208-FE7E-4195-9172-E3848B4BAEA6}">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Explore other options for strengthening student wellbeing or safety</a:t>
          </a:r>
        </a:p>
      </dgm:t>
    </dgm:pt>
    <dgm:pt modelId="{3DCC1413-84F1-4900-8814-004980FBF959}" type="parTrans" cxnId="{F3613A16-C661-4B74-8566-FBCD2A6E9707}">
      <dgm:prSet/>
      <dgm:spPr/>
      <dgm:t>
        <a:bodyPr/>
        <a:lstStyle/>
        <a:p>
          <a:pPr>
            <a:spcBef>
              <a:spcPts val="0"/>
            </a:spcBef>
            <a:spcAft>
              <a:spcPts val="0"/>
            </a:spcAft>
          </a:pPr>
          <a:endParaRPr lang="en-AU"/>
        </a:p>
      </dgm:t>
    </dgm:pt>
    <dgm:pt modelId="{C5257B02-39D3-45CA-8D07-3A011CBD8CB9}" type="sibTrans" cxnId="{F3613A16-C661-4B74-8566-FBCD2A6E9707}">
      <dgm:prSet/>
      <dgm:spPr/>
      <dgm:t>
        <a:bodyPr/>
        <a:lstStyle/>
        <a:p>
          <a:pPr>
            <a:spcBef>
              <a:spcPts val="0"/>
            </a:spcBef>
            <a:spcAft>
              <a:spcPts val="0"/>
            </a:spcAft>
          </a:pPr>
          <a:endParaRPr lang="en-AU"/>
        </a:p>
      </dgm:t>
    </dgm:pt>
    <dgm:pt modelId="{79963029-D68A-40D8-9E7E-F27324DE380D}">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Report back to parent</a:t>
          </a:r>
          <a:endParaRPr lang="en-AU" sz="1000">
            <a:solidFill>
              <a:sysClr val="windowText" lastClr="000000"/>
            </a:solidFill>
            <a:latin typeface="Public Sans Light"/>
            <a:ea typeface="+mn-ea"/>
            <a:cs typeface="+mn-cs"/>
          </a:endParaRPr>
        </a:p>
      </dgm:t>
    </dgm:pt>
    <dgm:pt modelId="{3B8C0B5C-198A-411E-BBEB-C2AA8B2EE911}" type="parTrans" cxnId="{C5A30600-D905-4310-864C-D75D035F0FEE}">
      <dgm:prSet/>
      <dgm:spPr/>
      <dgm:t>
        <a:bodyPr/>
        <a:lstStyle/>
        <a:p>
          <a:pPr>
            <a:spcBef>
              <a:spcPts val="0"/>
            </a:spcBef>
            <a:spcAft>
              <a:spcPts val="0"/>
            </a:spcAft>
          </a:pPr>
          <a:endParaRPr lang="en-AU"/>
        </a:p>
      </dgm:t>
    </dgm:pt>
    <dgm:pt modelId="{9CAC2C6A-3564-488E-8EF2-061F60B7A99A}" type="sibTrans" cxnId="{C5A30600-D905-4310-864C-D75D035F0FEE}">
      <dgm:prSet/>
      <dgm:spPr/>
      <dgm:t>
        <a:bodyPr/>
        <a:lstStyle/>
        <a:p>
          <a:pPr>
            <a:spcBef>
              <a:spcPts val="0"/>
            </a:spcBef>
            <a:spcAft>
              <a:spcPts val="0"/>
            </a:spcAft>
          </a:pPr>
          <a:endParaRPr lang="en-AU"/>
        </a:p>
      </dgm:t>
    </dgm:pt>
    <dgm:pt modelId="{84F97A88-7BB3-40CC-9208-DB79924A853C}">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ysClr val="windowText" lastClr="000000"/>
              </a:solidFill>
              <a:latin typeface="Public Sans Light"/>
              <a:ea typeface="+mn-ea"/>
              <a:cs typeface="+mn-cs"/>
            </a:rPr>
            <a:t>Record outcomes in Sentral</a:t>
          </a:r>
        </a:p>
      </dgm:t>
    </dgm:pt>
    <dgm:pt modelId="{5C5C8B4E-0BD8-4089-B6B6-297C7AB474D9}" type="parTrans" cxnId="{50B320DC-66E1-468A-BD50-B2439E894BFF}">
      <dgm:prSet/>
      <dgm:spPr/>
      <dgm:t>
        <a:bodyPr/>
        <a:lstStyle/>
        <a:p>
          <a:pPr>
            <a:spcBef>
              <a:spcPts val="0"/>
            </a:spcBef>
            <a:spcAft>
              <a:spcPts val="0"/>
            </a:spcAft>
          </a:pPr>
          <a:endParaRPr lang="en-AU"/>
        </a:p>
      </dgm:t>
    </dgm:pt>
    <dgm:pt modelId="{13D21A90-E0B0-46D1-8476-5F1FA05A32F3}" type="sibTrans" cxnId="{50B320DC-66E1-468A-BD50-B2439E894BFF}">
      <dgm:prSet/>
      <dgm:spPr/>
      <dgm:t>
        <a:bodyPr/>
        <a:lstStyle/>
        <a:p>
          <a:pPr>
            <a:spcBef>
              <a:spcPts val="0"/>
            </a:spcBef>
            <a:spcAft>
              <a:spcPts val="0"/>
            </a:spcAft>
          </a:pPr>
          <a:endParaRPr lang="en-AU"/>
        </a:p>
      </dgm:t>
    </dgm:pt>
    <dgm:pt modelId="{D06E526C-8080-4E9E-8562-145D156EBDE6}">
      <dgm:prSet/>
      <dgm:spPr>
        <a:xfrm rot="5400000">
          <a:off x="-144869" y="5837069"/>
          <a:ext cx="875441" cy="612809"/>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None/>
          </a:pPr>
          <a:r>
            <a:rPr lang="en-AU">
              <a:solidFill>
                <a:srgbClr val="FFFFFF"/>
              </a:solidFill>
              <a:latin typeface="Public Sans Light"/>
              <a:ea typeface="+mn-ea"/>
              <a:cs typeface="+mn-cs"/>
            </a:rPr>
            <a:t>Ongoing follow-up</a:t>
          </a:r>
        </a:p>
      </dgm:t>
    </dgm:pt>
    <dgm:pt modelId="{DBD13968-76CE-4BDE-A22A-E166ADA4B89E}" type="parTrans" cxnId="{96D9D94D-FE77-456E-A9D4-75F201302B16}">
      <dgm:prSet/>
      <dgm:spPr/>
      <dgm:t>
        <a:bodyPr/>
        <a:lstStyle/>
        <a:p>
          <a:pPr>
            <a:spcBef>
              <a:spcPts val="0"/>
            </a:spcBef>
            <a:spcAft>
              <a:spcPts val="0"/>
            </a:spcAft>
          </a:pPr>
          <a:endParaRPr lang="en-AU"/>
        </a:p>
      </dgm:t>
    </dgm:pt>
    <dgm:pt modelId="{4568DF8B-74DB-4DBC-BB71-398F4F4B7E0A}" type="sibTrans" cxnId="{96D9D94D-FE77-456E-A9D4-75F201302B16}">
      <dgm:prSet/>
      <dgm:spPr/>
      <dgm:t>
        <a:bodyPr/>
        <a:lstStyle/>
        <a:p>
          <a:pPr>
            <a:spcBef>
              <a:spcPts val="0"/>
            </a:spcBef>
            <a:spcAft>
              <a:spcPts val="0"/>
            </a:spcAft>
          </a:pPr>
          <a:endParaRPr lang="en-AU"/>
        </a:p>
      </dgm:t>
    </dgm:pt>
    <dgm:pt modelId="{32651189-16A2-4835-A571-A666D7C63231}">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Continue to check in with student on </a:t>
          </a:r>
          <a:r>
            <a:rPr lang="en-US" sz="1000">
              <a:solidFill>
                <a:sysClr val="windowText" lastClr="000000"/>
              </a:solidFill>
              <a:latin typeface="Public Sans Light"/>
              <a:ea typeface="+mn-ea"/>
              <a:cs typeface="+mn-cs"/>
            </a:rPr>
            <a:t>regular basis until concerns have been mitigated</a:t>
          </a:r>
          <a:endParaRPr lang="en-AU" sz="1000">
            <a:solidFill>
              <a:sysClr val="windowText" lastClr="000000"/>
            </a:solidFill>
            <a:latin typeface="Public Sans Light"/>
            <a:ea typeface="+mn-ea"/>
            <a:cs typeface="+mn-cs"/>
          </a:endParaRPr>
        </a:p>
      </dgm:t>
    </dgm:pt>
    <dgm:pt modelId="{6503D7B6-3B10-4DB0-9259-49EF851BD4BE}" type="parTrans" cxnId="{546C9E66-B9AB-49DD-BE32-0535024D4C13}">
      <dgm:prSet/>
      <dgm:spPr/>
      <dgm:t>
        <a:bodyPr/>
        <a:lstStyle/>
        <a:p>
          <a:pPr>
            <a:spcBef>
              <a:spcPts val="0"/>
            </a:spcBef>
            <a:spcAft>
              <a:spcPts val="0"/>
            </a:spcAft>
          </a:pPr>
          <a:endParaRPr lang="en-AU"/>
        </a:p>
      </dgm:t>
    </dgm:pt>
    <dgm:pt modelId="{31D4187B-C600-4CA9-ABCD-FD59D1B50D15}" type="sibTrans" cxnId="{546C9E66-B9AB-49DD-BE32-0535024D4C13}">
      <dgm:prSet/>
      <dgm:spPr/>
      <dgm:t>
        <a:bodyPr/>
        <a:lstStyle/>
        <a:p>
          <a:pPr>
            <a:spcBef>
              <a:spcPts val="0"/>
            </a:spcBef>
            <a:spcAft>
              <a:spcPts val="0"/>
            </a:spcAft>
          </a:pPr>
          <a:endParaRPr lang="en-AU"/>
        </a:p>
      </dgm:t>
    </dgm:pt>
    <dgm:pt modelId="{21049DD7-7249-481B-9DCE-09100F17A36F}">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ysClr val="windowText" lastClr="000000"/>
              </a:solidFill>
              <a:latin typeface="Public Sans Light"/>
              <a:ea typeface="+mn-ea"/>
              <a:cs typeface="+mn-cs"/>
            </a:rPr>
            <a:t>Record notes of follow-up meetings in </a:t>
          </a:r>
          <a:r>
            <a:rPr lang="en-AU" sz="1000">
              <a:solidFill>
                <a:sysClr val="windowText" lastClr="000000"/>
              </a:solidFill>
              <a:latin typeface="Public Sans Light"/>
              <a:ea typeface="+mn-ea"/>
              <a:cs typeface="+mn-cs"/>
            </a:rPr>
            <a:t>Sentral</a:t>
          </a:r>
        </a:p>
      </dgm:t>
    </dgm:pt>
    <dgm:pt modelId="{5AFA36D9-5D3B-4143-A940-B7B00F68B604}" type="parTrans" cxnId="{49C4E55B-F702-40D6-83FF-1F4E0A1F6448}">
      <dgm:prSet/>
      <dgm:spPr/>
      <dgm:t>
        <a:bodyPr/>
        <a:lstStyle/>
        <a:p>
          <a:pPr>
            <a:spcBef>
              <a:spcPts val="0"/>
            </a:spcBef>
            <a:spcAft>
              <a:spcPts val="0"/>
            </a:spcAft>
          </a:pPr>
          <a:endParaRPr lang="en-AU"/>
        </a:p>
      </dgm:t>
    </dgm:pt>
    <dgm:pt modelId="{872594FC-147A-4CCC-B11E-9B5F21F5568B}" type="sibTrans" cxnId="{49C4E55B-F702-40D6-83FF-1F4E0A1F6448}">
      <dgm:prSet/>
      <dgm:spPr/>
      <dgm:t>
        <a:bodyPr/>
        <a:lstStyle/>
        <a:p>
          <a:pPr>
            <a:spcBef>
              <a:spcPts val="0"/>
            </a:spcBef>
            <a:spcAft>
              <a:spcPts val="0"/>
            </a:spcAft>
          </a:pPr>
          <a:endParaRPr lang="en-AU"/>
        </a:p>
      </dgm:t>
    </dgm:pt>
    <dgm:pt modelId="{97D22382-7486-40AA-9ADB-73BFE3560663}">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a:solidFill>
              <a:srgbClr val="000000">
                <a:hueOff val="0"/>
                <a:satOff val="0"/>
                <a:lumOff val="0"/>
                <a:alphaOff val="0"/>
              </a:srgbClr>
            </a:solidFill>
            <a:latin typeface="Public Sans Light"/>
            <a:ea typeface="+mn-ea"/>
            <a:cs typeface="+mn-cs"/>
          </a:endParaRPr>
        </a:p>
      </dgm:t>
    </dgm:pt>
    <dgm:pt modelId="{AF70E816-73AB-4E87-9BA0-7BD3E26B7FFD}" type="parTrans" cxnId="{8AC19104-8DC0-45FC-BA62-D281ABF5A5BF}">
      <dgm:prSet/>
      <dgm:spPr/>
      <dgm:t>
        <a:bodyPr/>
        <a:lstStyle/>
        <a:p>
          <a:pPr>
            <a:spcBef>
              <a:spcPts val="0"/>
            </a:spcBef>
            <a:spcAft>
              <a:spcPts val="0"/>
            </a:spcAft>
          </a:pPr>
          <a:endParaRPr lang="en-AU"/>
        </a:p>
      </dgm:t>
    </dgm:pt>
    <dgm:pt modelId="{DF4024BB-04B7-4FE0-8D0C-4774A3283A92}" type="sibTrans" cxnId="{8AC19104-8DC0-45FC-BA62-D281ABF5A5BF}">
      <dgm:prSet/>
      <dgm:spPr/>
      <dgm:t>
        <a:bodyPr/>
        <a:lstStyle/>
        <a:p>
          <a:pPr>
            <a:spcBef>
              <a:spcPts val="0"/>
            </a:spcBef>
            <a:spcAft>
              <a:spcPts val="0"/>
            </a:spcAft>
          </a:pPr>
          <a:endParaRPr lang="en-AU"/>
        </a:p>
      </dgm:t>
    </dgm:pt>
    <dgm:pt modelId="{4DFEE6F4-7383-48D8-BB55-E42A0452418F}">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Notify parent/s </a:t>
          </a:r>
          <a:r>
            <a:rPr lang="en-US" sz="1000" dirty="0">
              <a:solidFill>
                <a:srgbClr val="000000">
                  <a:hueOff val="0"/>
                  <a:satOff val="0"/>
                  <a:lumOff val="0"/>
                  <a:alphaOff val="0"/>
                </a:srgbClr>
              </a:solidFill>
              <a:latin typeface="Public Sans Light"/>
              <a:ea typeface="+mn-ea"/>
              <a:cs typeface="+mn-cs"/>
            </a:rPr>
            <a:t>that the issue of concern is being investigated</a:t>
          </a:r>
          <a:endParaRPr lang="en-AU" sz="1000">
            <a:solidFill>
              <a:srgbClr val="000000">
                <a:hueOff val="0"/>
                <a:satOff val="0"/>
                <a:lumOff val="0"/>
                <a:alphaOff val="0"/>
              </a:srgbClr>
            </a:solidFill>
            <a:latin typeface="Public Sans Light"/>
            <a:ea typeface="+mn-ea"/>
            <a:cs typeface="+mn-cs"/>
          </a:endParaRPr>
        </a:p>
      </dgm:t>
    </dgm:pt>
    <dgm:pt modelId="{7B3267CA-175E-4BBC-B115-835F220FD5F4}" type="parTrans" cxnId="{79E1E5E8-F6A0-4437-979F-49B643EE3B8A}">
      <dgm:prSet/>
      <dgm:spPr/>
      <dgm:t>
        <a:bodyPr/>
        <a:lstStyle/>
        <a:p>
          <a:pPr>
            <a:spcBef>
              <a:spcPts val="0"/>
            </a:spcBef>
            <a:spcAft>
              <a:spcPts val="0"/>
            </a:spcAft>
          </a:pPr>
          <a:endParaRPr lang="en-AU"/>
        </a:p>
      </dgm:t>
    </dgm:pt>
    <dgm:pt modelId="{E5ECE8FA-BE6A-4F9F-B058-C34DFFE1293A}" type="sibTrans" cxnId="{79E1E5E8-F6A0-4437-979F-49B643EE3B8A}">
      <dgm:prSet/>
      <dgm:spPr/>
      <dgm:t>
        <a:bodyPr/>
        <a:lstStyle/>
        <a:p>
          <a:pPr>
            <a:spcBef>
              <a:spcPts val="0"/>
            </a:spcBef>
            <a:spcAft>
              <a:spcPts val="0"/>
            </a:spcAft>
          </a:pPr>
          <a:endParaRPr lang="en-AU"/>
        </a:p>
      </dgm:t>
    </dgm:pt>
    <dgm:pt modelId="{2AF0B53F-EE85-4BAD-974B-AEFBC01926BE}">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Complete all actions agreed with student and parent within agreed timeframes</a:t>
          </a:r>
        </a:p>
      </dgm:t>
    </dgm:pt>
    <dgm:pt modelId="{0781E5B6-9BCD-4683-9988-5B05EB291BD2}" type="parTrans" cxnId="{6C76E111-8621-4610-96BF-8D7E2070D8AE}">
      <dgm:prSet/>
      <dgm:spPr/>
      <dgm:t>
        <a:bodyPr/>
        <a:lstStyle/>
        <a:p>
          <a:pPr>
            <a:spcBef>
              <a:spcPts val="0"/>
            </a:spcBef>
            <a:spcAft>
              <a:spcPts val="0"/>
            </a:spcAft>
          </a:pPr>
          <a:endParaRPr lang="en-AU"/>
        </a:p>
      </dgm:t>
    </dgm:pt>
    <dgm:pt modelId="{9459395B-A3B0-4D6B-9034-FB008D5E400E}" type="sibTrans" cxnId="{6C76E111-8621-4610-96BF-8D7E2070D8AE}">
      <dgm:prSet/>
      <dgm:spPr/>
      <dgm:t>
        <a:bodyPr/>
        <a:lstStyle/>
        <a:p>
          <a:pPr>
            <a:spcBef>
              <a:spcPts val="0"/>
            </a:spcBef>
            <a:spcAft>
              <a:spcPts val="0"/>
            </a:spcAft>
          </a:pPr>
          <a:endParaRPr lang="en-AU"/>
        </a:p>
      </dgm:t>
    </dgm:pt>
    <dgm:pt modelId="{69B2F294-DC99-4416-9F85-B9653B9BA871}">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a:solidFill>
              <a:srgbClr val="000000">
                <a:hueOff val="0"/>
                <a:satOff val="0"/>
                <a:lumOff val="0"/>
                <a:alphaOff val="0"/>
              </a:srgbClr>
            </a:solidFill>
            <a:latin typeface="Public Sans Light"/>
            <a:ea typeface="+mn-ea"/>
            <a:cs typeface="+mn-cs"/>
          </a:endParaRPr>
        </a:p>
      </dgm:t>
    </dgm:pt>
    <dgm:pt modelId="{BD5DBB5C-5560-4597-A04E-2DD657605121}" type="parTrans" cxnId="{14851C1C-2295-4A77-9CE5-27897212ADEA}">
      <dgm:prSet/>
      <dgm:spPr/>
      <dgm:t>
        <a:bodyPr/>
        <a:lstStyle/>
        <a:p>
          <a:pPr>
            <a:spcBef>
              <a:spcPts val="0"/>
            </a:spcBef>
            <a:spcAft>
              <a:spcPts val="0"/>
            </a:spcAft>
          </a:pPr>
          <a:endParaRPr lang="en-AU"/>
        </a:p>
      </dgm:t>
    </dgm:pt>
    <dgm:pt modelId="{4B84C21D-B1E2-4AA6-A55F-AC3688B3E975}" type="sibTrans" cxnId="{14851C1C-2295-4A77-9CE5-27897212ADEA}">
      <dgm:prSet/>
      <dgm:spPr/>
      <dgm:t>
        <a:bodyPr/>
        <a:lstStyle/>
        <a:p>
          <a:pPr>
            <a:spcBef>
              <a:spcPts val="0"/>
            </a:spcBef>
            <a:spcAft>
              <a:spcPts val="0"/>
            </a:spcAft>
          </a:pPr>
          <a:endParaRPr lang="en-AU"/>
        </a:p>
      </dgm:t>
    </dgm:pt>
    <dgm:pt modelId="{6BDC1554-818A-4BBE-835F-48EA9F1BF18A}">
      <dgm:prSet phldrT="[Text]" custT="1"/>
      <dgm:spPr>
        <a:xfrm rot="5400000">
          <a:off x="3144157" y="-2391921"/>
          <a:ext cx="802962" cy="5892765"/>
        </a:xfr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Identify bullying behaviour, including cyber-bullying</a:t>
          </a:r>
        </a:p>
      </dgm:t>
    </dgm:pt>
    <dgm:pt modelId="{04F3DA9B-BF6F-4A45-B64C-4D70F41EEFD0}" type="parTrans" cxnId="{5C4D96A9-5A20-4CF7-91D8-06184B1C1BE4}">
      <dgm:prSet/>
      <dgm:spPr/>
      <dgm:t>
        <a:bodyPr/>
        <a:lstStyle/>
        <a:p>
          <a:endParaRPr lang="en-AU"/>
        </a:p>
      </dgm:t>
    </dgm:pt>
    <dgm:pt modelId="{CBDFDB12-E747-470D-A590-62AF5D47EA71}" type="sibTrans" cxnId="{5C4D96A9-5A20-4CF7-91D8-06184B1C1BE4}">
      <dgm:prSet/>
      <dgm:spPr/>
      <dgm:t>
        <a:bodyPr/>
        <a:lstStyle/>
        <a:p>
          <a:endParaRPr lang="en-AU"/>
        </a:p>
      </dgm:t>
    </dgm:pt>
    <dgm:pt modelId="{A76AD434-640C-4DA9-A2CA-C3675A32F4BB}">
      <dgm:prSet custT="1"/>
      <dgm:spPr>
        <a:xfrm rot="5400000">
          <a:off x="3065766" y="-1390764"/>
          <a:ext cx="959743" cy="5892765"/>
        </a:xfr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Notify school executive of incident if required in line with behaviour management flowchart</a:t>
          </a:r>
        </a:p>
      </dgm:t>
    </dgm:pt>
    <dgm:pt modelId="{597857BA-0297-4C4D-B276-250BC27ECF05}" type="parTrans" cxnId="{D91889D1-F5BD-43E0-AE22-CB13A97ADEDF}">
      <dgm:prSet/>
      <dgm:spPr/>
    </dgm:pt>
    <dgm:pt modelId="{86B47EBF-3543-4461-A824-8529F28293CD}" type="sibTrans" cxnId="{D91889D1-F5BD-43E0-AE22-CB13A97ADEDF}">
      <dgm:prSet/>
      <dgm:spPr/>
    </dgm:pt>
    <dgm:pt modelId="{7369C296-3933-43B3-BB6D-516138739BFA}" type="pres">
      <dgm:prSet presAssocID="{8761FF4F-4BDF-4FF5-84F5-D816E80236FC}" presName="linearFlow" presStyleCnt="0">
        <dgm:presLayoutVars>
          <dgm:dir/>
          <dgm:animLvl val="lvl"/>
          <dgm:resizeHandles val="exact"/>
        </dgm:presLayoutVars>
      </dgm:prSet>
      <dgm:spPr/>
    </dgm:pt>
    <dgm:pt modelId="{872D0870-97C0-4089-95A7-BA413E9827F4}" type="pres">
      <dgm:prSet presAssocID="{642F2345-B1A4-4689-9AF1-47D6AC861705}" presName="composite" presStyleCnt="0"/>
      <dgm:spPr/>
    </dgm:pt>
    <dgm:pt modelId="{69686C7E-2DC0-47DB-B741-6310795A2804}" type="pres">
      <dgm:prSet presAssocID="{642F2345-B1A4-4689-9AF1-47D6AC861705}" presName="parentText" presStyleLbl="alignNode1" presStyleIdx="0" presStyleCnt="7">
        <dgm:presLayoutVars>
          <dgm:chMax val="1"/>
          <dgm:bulletEnabled val="1"/>
        </dgm:presLayoutVars>
      </dgm:prSet>
      <dgm:spPr/>
    </dgm:pt>
    <dgm:pt modelId="{B1A483B3-6058-4182-A9CD-108495244C3D}" type="pres">
      <dgm:prSet presAssocID="{642F2345-B1A4-4689-9AF1-47D6AC861705}" presName="descendantText" presStyleLbl="alignAcc1" presStyleIdx="0" presStyleCnt="7" custScaleY="139111">
        <dgm:presLayoutVars>
          <dgm:bulletEnabled val="1"/>
        </dgm:presLayoutVars>
      </dgm:prSet>
      <dgm:spPr>
        <a:prstGeom prst="round2SameRect">
          <a:avLst/>
        </a:prstGeom>
      </dgm:spPr>
    </dgm:pt>
    <dgm:pt modelId="{36499F80-0524-4207-9AB2-7F350DC59FD7}" type="pres">
      <dgm:prSet presAssocID="{B4B11A65-E8E3-43B6-B6A2-EFE53A915BD1}" presName="sp" presStyleCnt="0"/>
      <dgm:spPr/>
    </dgm:pt>
    <dgm:pt modelId="{3385B2C2-AB23-452A-AE60-AF61A68DBDB2}" type="pres">
      <dgm:prSet presAssocID="{08F822D7-4D5D-40EF-A10E-A231ABCC13B7}" presName="composite" presStyleCnt="0"/>
      <dgm:spPr/>
    </dgm:pt>
    <dgm:pt modelId="{91F3BBEC-C826-4FE2-B5A6-D9D420294D76}" type="pres">
      <dgm:prSet presAssocID="{08F822D7-4D5D-40EF-A10E-A231ABCC13B7}" presName="parentText" presStyleLbl="alignNode1" presStyleIdx="1" presStyleCnt="7">
        <dgm:presLayoutVars>
          <dgm:chMax val="1"/>
          <dgm:bulletEnabled val="1"/>
        </dgm:presLayoutVars>
      </dgm:prSet>
      <dgm:spPr/>
    </dgm:pt>
    <dgm:pt modelId="{948104D1-0A58-45B6-A35F-1B23DADA3F91}" type="pres">
      <dgm:prSet presAssocID="{08F822D7-4D5D-40EF-A10E-A231ABCC13B7}" presName="descendantText" presStyleLbl="alignAcc1" presStyleIdx="1" presStyleCnt="7" custScaleY="168661">
        <dgm:presLayoutVars>
          <dgm:bulletEnabled val="1"/>
        </dgm:presLayoutVars>
      </dgm:prSet>
      <dgm:spPr>
        <a:prstGeom prst="round2SameRect">
          <a:avLst/>
        </a:prstGeom>
      </dgm:spPr>
    </dgm:pt>
    <dgm:pt modelId="{756B63EC-0C68-49AA-80D9-44F606C80F5F}" type="pres">
      <dgm:prSet presAssocID="{E3983EE8-8CFF-4F3B-B858-F8D69D3AC78A}" presName="sp" presStyleCnt="0"/>
      <dgm:spPr/>
    </dgm:pt>
    <dgm:pt modelId="{80413F2D-E1BB-4DAA-886B-29415745E607}" type="pres">
      <dgm:prSet presAssocID="{96E0364C-DF79-437F-B88C-C27CBF79C103}" presName="composite" presStyleCnt="0"/>
      <dgm:spPr/>
    </dgm:pt>
    <dgm:pt modelId="{753AB32E-E82C-42C4-97D5-A38527B61DB0}" type="pres">
      <dgm:prSet presAssocID="{96E0364C-DF79-437F-B88C-C27CBF79C103}" presName="parentText" presStyleLbl="alignNode1" presStyleIdx="2" presStyleCnt="7">
        <dgm:presLayoutVars>
          <dgm:chMax val="1"/>
          <dgm:bulletEnabled val="1"/>
        </dgm:presLayoutVars>
      </dgm:prSet>
      <dgm:spPr/>
    </dgm:pt>
    <dgm:pt modelId="{22E4EBDE-0C79-4326-8551-66D2572FCA0F}" type="pres">
      <dgm:prSet presAssocID="{96E0364C-DF79-437F-B88C-C27CBF79C103}" presName="descendantText" presStyleLbl="alignAcc1" presStyleIdx="2" presStyleCnt="7" custScaleY="124324" custLinFactNeighborX="230" custLinFactNeighborY="11330">
        <dgm:presLayoutVars>
          <dgm:bulletEnabled val="1"/>
        </dgm:presLayoutVars>
      </dgm:prSet>
      <dgm:spPr/>
    </dgm:pt>
    <dgm:pt modelId="{DB93754E-799C-4D37-A175-05F3AC06B3F5}" type="pres">
      <dgm:prSet presAssocID="{FB20DAD6-3B9B-43EC-84AE-8ADE554DFB25}" presName="sp" presStyleCnt="0"/>
      <dgm:spPr/>
    </dgm:pt>
    <dgm:pt modelId="{AC7A15F3-7A16-42F5-B2D0-CB66C04EF7AF}" type="pres">
      <dgm:prSet presAssocID="{AE810568-3DA5-4876-9CE7-FA446BF020D0}" presName="composite" presStyleCnt="0"/>
      <dgm:spPr/>
    </dgm:pt>
    <dgm:pt modelId="{4B764D37-2BD7-4B34-A902-234A265F0504}" type="pres">
      <dgm:prSet presAssocID="{AE810568-3DA5-4876-9CE7-FA446BF020D0}" presName="parentText" presStyleLbl="alignNode1" presStyleIdx="3" presStyleCnt="7">
        <dgm:presLayoutVars>
          <dgm:chMax val="1"/>
          <dgm:bulletEnabled val="1"/>
        </dgm:presLayoutVars>
      </dgm:prSet>
      <dgm:spPr/>
    </dgm:pt>
    <dgm:pt modelId="{F1C50291-2240-409D-B380-C75143106C9A}" type="pres">
      <dgm:prSet presAssocID="{AE810568-3DA5-4876-9CE7-FA446BF020D0}" presName="descendantText" presStyleLbl="alignAcc1" presStyleIdx="3" presStyleCnt="7" custScaleY="161414">
        <dgm:presLayoutVars>
          <dgm:bulletEnabled val="1"/>
        </dgm:presLayoutVars>
      </dgm:prSet>
      <dgm:spPr/>
    </dgm:pt>
    <dgm:pt modelId="{A02111CF-12C1-4CC3-BD22-9B4453742E6D}" type="pres">
      <dgm:prSet presAssocID="{09C59642-E880-42D3-872C-CF22CF7A4B55}" presName="sp" presStyleCnt="0"/>
      <dgm:spPr/>
    </dgm:pt>
    <dgm:pt modelId="{AC2B4F96-4CD1-4F11-A141-93B38E71CD00}" type="pres">
      <dgm:prSet presAssocID="{2F136EC1-1262-4295-BC45-62EEFB009962}" presName="composite" presStyleCnt="0"/>
      <dgm:spPr/>
    </dgm:pt>
    <dgm:pt modelId="{98C93C5F-DF2C-4C7D-A940-C5ECA83E6FFC}" type="pres">
      <dgm:prSet presAssocID="{2F136EC1-1262-4295-BC45-62EEFB009962}" presName="parentText" presStyleLbl="alignNode1" presStyleIdx="4" presStyleCnt="7">
        <dgm:presLayoutVars>
          <dgm:chMax val="1"/>
          <dgm:bulletEnabled val="1"/>
        </dgm:presLayoutVars>
      </dgm:prSet>
      <dgm:spPr/>
    </dgm:pt>
    <dgm:pt modelId="{76BB1337-1466-44DB-8BF7-DB4D9ED70962}" type="pres">
      <dgm:prSet presAssocID="{2F136EC1-1262-4295-BC45-62EEFB009962}" presName="descendantText" presStyleLbl="alignAcc1" presStyleIdx="4" presStyleCnt="7" custScaleX="100920" custScaleY="124160">
        <dgm:presLayoutVars>
          <dgm:bulletEnabled val="1"/>
        </dgm:presLayoutVars>
      </dgm:prSet>
      <dgm:spPr/>
    </dgm:pt>
    <dgm:pt modelId="{55A465C9-9136-4F9C-A06E-07C57D1D3AE9}" type="pres">
      <dgm:prSet presAssocID="{04150893-9FA8-47EF-84C1-4AA47FC55C7A}" presName="sp" presStyleCnt="0"/>
      <dgm:spPr/>
    </dgm:pt>
    <dgm:pt modelId="{EDC0E555-97C3-4C91-8100-956AF27E84EA}" type="pres">
      <dgm:prSet presAssocID="{A23C6581-B123-41FB-82F5-95603F63710E}" presName="composite" presStyleCnt="0"/>
      <dgm:spPr/>
    </dgm:pt>
    <dgm:pt modelId="{897250C3-C341-4437-9D5B-990BC8E96596}" type="pres">
      <dgm:prSet presAssocID="{A23C6581-B123-41FB-82F5-95603F63710E}" presName="parentText" presStyleLbl="alignNode1" presStyleIdx="5" presStyleCnt="7">
        <dgm:presLayoutVars>
          <dgm:chMax val="1"/>
          <dgm:bulletEnabled val="1"/>
        </dgm:presLayoutVars>
      </dgm:prSet>
      <dgm:spPr/>
    </dgm:pt>
    <dgm:pt modelId="{549D6087-C878-4909-870F-1649E52D524D}" type="pres">
      <dgm:prSet presAssocID="{A23C6581-B123-41FB-82F5-95603F63710E}" presName="descendantText" presStyleLbl="alignAcc1" presStyleIdx="5" presStyleCnt="7" custScaleY="132671">
        <dgm:presLayoutVars>
          <dgm:bulletEnabled val="1"/>
        </dgm:presLayoutVars>
      </dgm:prSet>
      <dgm:spPr/>
    </dgm:pt>
    <dgm:pt modelId="{7E5E8C5E-1E07-4867-96BF-8754E3941D0F}" type="pres">
      <dgm:prSet presAssocID="{81EC1591-453F-4200-ACF6-3AD37653809A}" presName="sp" presStyleCnt="0"/>
      <dgm:spPr/>
    </dgm:pt>
    <dgm:pt modelId="{82F1D4BA-9117-419D-A00D-EB7C54EC4610}" type="pres">
      <dgm:prSet presAssocID="{D06E526C-8080-4E9E-8562-145D156EBDE6}" presName="composite" presStyleCnt="0"/>
      <dgm:spPr/>
    </dgm:pt>
    <dgm:pt modelId="{5C1E37A1-C122-401D-BE4B-BB7240E00748}" type="pres">
      <dgm:prSet presAssocID="{D06E526C-8080-4E9E-8562-145D156EBDE6}" presName="parentText" presStyleLbl="alignNode1" presStyleIdx="6" presStyleCnt="7">
        <dgm:presLayoutVars>
          <dgm:chMax val="1"/>
          <dgm:bulletEnabled val="1"/>
        </dgm:presLayoutVars>
      </dgm:prSet>
      <dgm:spPr/>
    </dgm:pt>
    <dgm:pt modelId="{6D2B6986-A6B8-4255-9798-1A74DD5B693D}" type="pres">
      <dgm:prSet presAssocID="{D06E526C-8080-4E9E-8562-145D156EBDE6}" presName="descendantText" presStyleLbl="alignAcc1" presStyleIdx="6" presStyleCnt="7">
        <dgm:presLayoutVars>
          <dgm:bulletEnabled val="1"/>
        </dgm:presLayoutVars>
      </dgm:prSet>
      <dgm:spPr/>
    </dgm:pt>
  </dgm:ptLst>
  <dgm:cxnLst>
    <dgm:cxn modelId="{C5A30600-D905-4310-864C-D75D035F0FEE}" srcId="{A23C6581-B123-41FB-82F5-95603F63710E}" destId="{79963029-D68A-40D8-9E7E-F27324DE380D}" srcOrd="3" destOrd="0" parTransId="{3B8C0B5C-198A-411E-BBEB-C2AA8B2EE911}" sibTransId="{9CAC2C6A-3564-488E-8EF2-061F60B7A99A}"/>
    <dgm:cxn modelId="{B9929203-2081-482A-BC13-7F6AEEEE88C1}" type="presOf" srcId="{AE810568-3DA5-4876-9CE7-FA446BF020D0}" destId="{4B764D37-2BD7-4B34-A902-234A265F0504}" srcOrd="0" destOrd="0" presId="urn:microsoft.com/office/officeart/2005/8/layout/chevron2"/>
    <dgm:cxn modelId="{8AC19104-8DC0-45FC-BA62-D281ABF5A5BF}" srcId="{D06E526C-8080-4E9E-8562-145D156EBDE6}" destId="{97D22382-7486-40AA-9ADB-73BFE3560663}" srcOrd="3" destOrd="0" parTransId="{AF70E816-73AB-4E87-9BA0-7BD3E26B7FFD}" sibTransId="{DF4024BB-04B7-4FE0-8D0C-4774A3283A92}"/>
    <dgm:cxn modelId="{8FD96B07-D3F3-4DC8-8545-BCD58E369C03}" srcId="{8761FF4F-4BDF-4FF5-84F5-D816E80236FC}" destId="{96E0364C-DF79-437F-B88C-C27CBF79C103}" srcOrd="2" destOrd="0" parTransId="{A164E7A2-00FA-4677-A9C9-702EF3F5A519}" sibTransId="{FB20DAD6-3B9B-43EC-84AE-8ADE554DFB25}"/>
    <dgm:cxn modelId="{45CA9E08-A587-42A1-9C23-DCBDF0EF3DBF}" srcId="{AE810568-3DA5-4876-9CE7-FA446BF020D0}" destId="{FE79A2F9-81F4-4371-956C-D6619284B9B2}" srcOrd="4" destOrd="0" parTransId="{F95BBAFA-C769-48B5-8EC2-029D186E52AC}" sibTransId="{AACF96F3-3ED7-4216-9B56-D86F29A96A0A}"/>
    <dgm:cxn modelId="{04355A0A-9E86-4F46-9EB0-50C962F6C9C4}" type="presOf" srcId="{08F822D7-4D5D-40EF-A10E-A231ABCC13B7}" destId="{91F3BBEC-C826-4FE2-B5A6-D9D420294D76}" srcOrd="0" destOrd="0" presId="urn:microsoft.com/office/officeart/2005/8/layout/chevron2"/>
    <dgm:cxn modelId="{D8738D0A-5F99-4723-A3B9-0C4E4433DCAB}" srcId="{AE810568-3DA5-4876-9CE7-FA446BF020D0}" destId="{57381479-7CD9-4724-BBE7-F29E0E31F8B5}" srcOrd="0" destOrd="0" parTransId="{B3F4B257-C895-4B1D-B788-ACBCAA2B6521}" sibTransId="{2BCE0C40-9592-4AAF-8E9B-6EA33D6712EE}"/>
    <dgm:cxn modelId="{0B49F20A-42CE-4F80-AEDA-2C69E861BB2E}" srcId="{8761FF4F-4BDF-4FF5-84F5-D816E80236FC}" destId="{AE810568-3DA5-4876-9CE7-FA446BF020D0}" srcOrd="3" destOrd="0" parTransId="{25650752-FA27-4DA4-9B19-9BA91734AD1B}" sibTransId="{09C59642-E880-42D3-872C-CF22CF7A4B55}"/>
    <dgm:cxn modelId="{09F6B10E-DCDD-4F3E-B314-EB8DC56D1104}" srcId="{A23C6581-B123-41FB-82F5-95603F63710E}" destId="{E457D868-3620-4585-8209-0C596EE980CD}" srcOrd="0" destOrd="0" parTransId="{E9A08132-99AA-47D0-95A0-79F21BE849FF}" sibTransId="{D35FB1D2-B7F3-4222-B2E1-6A3FEE1AB0D7}"/>
    <dgm:cxn modelId="{24EC270F-5A76-441D-9E28-F20CD87BA3AA}" srcId="{642F2345-B1A4-4689-9AF1-47D6AC861705}" destId="{33F553B5-C785-4E19-A0E9-C6B162C3692C}" srcOrd="3" destOrd="0" parTransId="{CF7C2A0D-E63C-4736-8217-981CAC6300C8}" sibTransId="{F290AA3F-DBD8-4006-94DD-8448E53B89E0}"/>
    <dgm:cxn modelId="{CC8CBE10-CB64-48CB-8CEB-35338A2B4AE1}" type="presOf" srcId="{33F553B5-C785-4E19-A0E9-C6B162C3692C}" destId="{B1A483B3-6058-4182-A9CD-108495244C3D}" srcOrd="0" destOrd="3" presId="urn:microsoft.com/office/officeart/2005/8/layout/chevron2"/>
    <dgm:cxn modelId="{6C76E111-8621-4610-96BF-8D7E2070D8AE}" srcId="{2F136EC1-1262-4295-BC45-62EEFB009962}" destId="{2AF0B53F-EE85-4BAD-974B-AEFBC01926BE}" srcOrd="1" destOrd="0" parTransId="{0781E5B6-9BCD-4683-9988-5B05EB291BD2}" sibTransId="{9459395B-A3B0-4D6B-9034-FB008D5E400E}"/>
    <dgm:cxn modelId="{F3613A16-C661-4B74-8566-FBCD2A6E9707}" srcId="{A23C6581-B123-41FB-82F5-95603F63710E}" destId="{B59C2208-FE7E-4195-9172-E3848B4BAEA6}" srcOrd="2" destOrd="0" parTransId="{3DCC1413-84F1-4900-8814-004980FBF959}" sibTransId="{C5257B02-39D3-45CA-8D07-3A011CBD8CB9}"/>
    <dgm:cxn modelId="{8AE23A1A-46C2-44F8-AADC-D77C3A1942C5}" srcId="{8761FF4F-4BDF-4FF5-84F5-D816E80236FC}" destId="{642F2345-B1A4-4689-9AF1-47D6AC861705}" srcOrd="0" destOrd="0" parTransId="{0F46EB51-B284-4EAF-9128-F3A0A57E5627}" sibTransId="{B4B11A65-E8E3-43B6-B6A2-EFE53A915BD1}"/>
    <dgm:cxn modelId="{14851C1C-2295-4A77-9CE5-27897212ADEA}" srcId="{D06E526C-8080-4E9E-8562-145D156EBDE6}" destId="{69B2F294-DC99-4416-9F85-B9653B9BA871}" srcOrd="2" destOrd="0" parTransId="{BD5DBB5C-5560-4597-A04E-2DD657605121}" sibTransId="{4B84C21D-B1E2-4AA6-A55F-AC3688B3E975}"/>
    <dgm:cxn modelId="{0BC1E220-70E2-460A-A502-75A75EFAD97A}" type="presOf" srcId="{E457D868-3620-4585-8209-0C596EE980CD}" destId="{549D6087-C878-4909-870F-1649E52D524D}" srcOrd="0" destOrd="0" presId="urn:microsoft.com/office/officeart/2005/8/layout/chevron2"/>
    <dgm:cxn modelId="{50485621-A0D1-4EEB-A062-F6D2F29C736F}" type="presOf" srcId="{57381479-7CD9-4724-BBE7-F29E0E31F8B5}" destId="{F1C50291-2240-409D-B380-C75143106C9A}" srcOrd="0" destOrd="0" presId="urn:microsoft.com/office/officeart/2005/8/layout/chevron2"/>
    <dgm:cxn modelId="{A01FCC22-58E1-4461-BD20-5DEB39E9E65D}" type="presOf" srcId="{97D22382-7486-40AA-9ADB-73BFE3560663}" destId="{6D2B6986-A6B8-4255-9798-1A74DD5B693D}" srcOrd="0" destOrd="3" presId="urn:microsoft.com/office/officeart/2005/8/layout/chevron2"/>
    <dgm:cxn modelId="{4283F424-990B-4A32-843D-FC7F2804AFED}" type="presOf" srcId="{4DFEE6F4-7383-48D8-BB55-E42A0452418F}" destId="{948104D1-0A58-45B6-A35F-1B23DADA3F91}" srcOrd="0" destOrd="3" presId="urn:microsoft.com/office/officeart/2005/8/layout/chevron2"/>
    <dgm:cxn modelId="{FD89BE29-8D72-4D58-A59B-6362153C22E7}" type="presOf" srcId="{B59C2208-FE7E-4195-9172-E3848B4BAEA6}" destId="{549D6087-C878-4909-870F-1649E52D524D}" srcOrd="0" destOrd="2" presId="urn:microsoft.com/office/officeart/2005/8/layout/chevron2"/>
    <dgm:cxn modelId="{F2BEAC2D-1F3A-47CA-9C05-F79FBF7F8D44}" srcId="{642F2345-B1A4-4689-9AF1-47D6AC861705}" destId="{33852FEC-7711-426B-887B-FFE4FB4DF765}" srcOrd="1" destOrd="0" parTransId="{2CFC867B-A798-4CD7-938D-A5857DF6831D}" sibTransId="{E7603E98-9DF1-4256-B361-8DCA79C0DA59}"/>
    <dgm:cxn modelId="{02968230-363E-4F6C-9DFB-7790D4485673}" type="presOf" srcId="{21049DD7-7249-481B-9DCE-09100F17A36F}" destId="{6D2B6986-A6B8-4255-9798-1A74DD5B693D}" srcOrd="0" destOrd="1" presId="urn:microsoft.com/office/officeart/2005/8/layout/chevron2"/>
    <dgm:cxn modelId="{3FE6A331-E031-4D30-928D-983CE7BDCE43}" type="presOf" srcId="{A811B961-21AC-42B1-A454-5635D5270BF2}" destId="{22E4EBDE-0C79-4326-8551-66D2572FCA0F}" srcOrd="0" destOrd="2" presId="urn:microsoft.com/office/officeart/2005/8/layout/chevron2"/>
    <dgm:cxn modelId="{19C53C32-8121-4244-8848-9D8D8359C4BE}" type="presOf" srcId="{2AF0B53F-EE85-4BAD-974B-AEFBC01926BE}" destId="{76BB1337-1466-44DB-8BF7-DB4D9ED70962}" srcOrd="0" destOrd="1" presId="urn:microsoft.com/office/officeart/2005/8/layout/chevron2"/>
    <dgm:cxn modelId="{C87D9438-E936-4692-94D1-5F7E8676866A}" type="presOf" srcId="{84F97A88-7BB3-40CC-9208-DB79924A853C}" destId="{549D6087-C878-4909-870F-1649E52D524D}" srcOrd="0" destOrd="4" presId="urn:microsoft.com/office/officeart/2005/8/layout/chevron2"/>
    <dgm:cxn modelId="{49071C3D-D814-49CC-9F8D-88872C8C61AC}" type="presOf" srcId="{D06E526C-8080-4E9E-8562-145D156EBDE6}" destId="{5C1E37A1-C122-401D-BE4B-BB7240E00748}" srcOrd="0" destOrd="0" presId="urn:microsoft.com/office/officeart/2005/8/layout/chevron2"/>
    <dgm:cxn modelId="{B066005B-F0CC-4BBF-A2AB-B22B13771351}" srcId="{96E0364C-DF79-437F-B88C-C27CBF79C103}" destId="{C328B2E1-AB25-4CC5-AAA0-8664F5035FA0}" srcOrd="3" destOrd="0" parTransId="{A0707DEA-8A29-4177-A287-D6CDE70A0816}" sibTransId="{3C5463F7-EBBB-4187-9099-A41BD668026F}"/>
    <dgm:cxn modelId="{49C4E55B-F702-40D6-83FF-1F4E0A1F6448}" srcId="{D06E526C-8080-4E9E-8562-145D156EBDE6}" destId="{21049DD7-7249-481B-9DCE-09100F17A36F}" srcOrd="1" destOrd="0" parTransId="{5AFA36D9-5D3B-4143-A940-B7B00F68B604}" sibTransId="{872594FC-147A-4CCC-B11E-9B5F21F5568B}"/>
    <dgm:cxn modelId="{62726A41-B2E7-46EE-8203-977FB35B9702}" type="presOf" srcId="{1E4EC927-8165-4FAA-B5DF-6195FABE13AA}" destId="{F1C50291-2240-409D-B380-C75143106C9A}" srcOrd="0" destOrd="1" presId="urn:microsoft.com/office/officeart/2005/8/layout/chevron2"/>
    <dgm:cxn modelId="{D9BFDE43-29A3-476D-9CFB-9C7087680EB2}" type="presOf" srcId="{FE79A2F9-81F4-4371-956C-D6619284B9B2}" destId="{F1C50291-2240-409D-B380-C75143106C9A}" srcOrd="0" destOrd="4" presId="urn:microsoft.com/office/officeart/2005/8/layout/chevron2"/>
    <dgm:cxn modelId="{775E0E65-C252-4B1A-96CF-9BF8F985C55A}" type="presOf" srcId="{2F3FE101-6FF6-443B-898F-FF58CBAC09B5}" destId="{549D6087-C878-4909-870F-1649E52D524D}" srcOrd="0" destOrd="1" presId="urn:microsoft.com/office/officeart/2005/8/layout/chevron2"/>
    <dgm:cxn modelId="{546C9E66-B9AB-49DD-BE32-0535024D4C13}" srcId="{D06E526C-8080-4E9E-8562-145D156EBDE6}" destId="{32651189-16A2-4835-A571-A666D7C63231}" srcOrd="0" destOrd="0" parTransId="{6503D7B6-3B10-4DB0-9259-49EF851BD4BE}" sibTransId="{31D4187B-C600-4CA9-ABCD-FD59D1B50D15}"/>
    <dgm:cxn modelId="{96D9D94D-FE77-456E-A9D4-75F201302B16}" srcId="{8761FF4F-4BDF-4FF5-84F5-D816E80236FC}" destId="{D06E526C-8080-4E9E-8562-145D156EBDE6}" srcOrd="6" destOrd="0" parTransId="{DBD13968-76CE-4BDE-A22A-E166ADA4B89E}" sibTransId="{4568DF8B-74DB-4DBC-BB71-398F4F4B7E0A}"/>
    <dgm:cxn modelId="{85E3CD6E-AFD9-49D2-BCEA-DC2E811D3D9B}" srcId="{8761FF4F-4BDF-4FF5-84F5-D816E80236FC}" destId="{08F822D7-4D5D-40EF-A10E-A231ABCC13B7}" srcOrd="1" destOrd="0" parTransId="{2FF4C194-B6BE-4E46-9DC6-100B8A753D32}" sibTransId="{E3983EE8-8CFF-4F3B-B858-F8D69D3AC78A}"/>
    <dgm:cxn modelId="{AA823771-1252-4A09-8E6C-A942353E98B8}" srcId="{A23C6581-B123-41FB-82F5-95603F63710E}" destId="{2F3FE101-6FF6-443B-898F-FF58CBAC09B5}" srcOrd="1" destOrd="0" parTransId="{23DF22EC-9EFE-40E8-98C2-B6CB66885FD3}" sibTransId="{B382B76D-7AB8-4AC0-BAA1-B603978D6A17}"/>
    <dgm:cxn modelId="{CAD5D352-AF3D-43C7-9C5B-2557D6D5B94F}" type="presOf" srcId="{69B2F294-DC99-4416-9F85-B9653B9BA871}" destId="{6D2B6986-A6B8-4255-9798-1A74DD5B693D}" srcOrd="0" destOrd="2" presId="urn:microsoft.com/office/officeart/2005/8/layout/chevron2"/>
    <dgm:cxn modelId="{0B4BF854-9391-4C13-AAB2-A982011A5BD2}" type="presOf" srcId="{1C6D39B6-FC28-47AF-8EF8-0885D93D90F4}" destId="{948104D1-0A58-45B6-A35F-1B23DADA3F91}" srcOrd="0" destOrd="0" presId="urn:microsoft.com/office/officeart/2005/8/layout/chevron2"/>
    <dgm:cxn modelId="{A9BF1A77-91E9-4818-8E0B-957148900BAA}" type="presOf" srcId="{694143FE-24A3-45C1-BE8B-500C49726B12}" destId="{B1A483B3-6058-4182-A9CD-108495244C3D}" srcOrd="0" destOrd="2" presId="urn:microsoft.com/office/officeart/2005/8/layout/chevron2"/>
    <dgm:cxn modelId="{56D26A77-7A00-4CF0-ABBE-F9144E28F70F}" srcId="{08F822D7-4D5D-40EF-A10E-A231ABCC13B7}" destId="{1C6D39B6-FC28-47AF-8EF8-0885D93D90F4}" srcOrd="0" destOrd="0" parTransId="{EAB341B7-A9ED-44BE-AE17-9B2582C078BF}" sibTransId="{31B56442-398E-432F-9BE8-B747EE4F2DAA}"/>
    <dgm:cxn modelId="{05D88D85-CBAA-46EF-8C7E-5A75D5376D01}" srcId="{2F136EC1-1262-4295-BC45-62EEFB009962}" destId="{466AA161-F1D7-45A8-ACDB-F5BB32140EC5}" srcOrd="3" destOrd="0" parTransId="{8B1B6C77-92C4-442A-A3E2-EBD9E89286C4}" sibTransId="{9CECD72C-393D-4E13-BAD0-5AF9BCBD49DF}"/>
    <dgm:cxn modelId="{37AB0387-C600-452F-8D98-6B63D4E8D583}" type="presOf" srcId="{2F136EC1-1262-4295-BC45-62EEFB009962}" destId="{98C93C5F-DF2C-4C7D-A940-C5ECA83E6FFC}" srcOrd="0" destOrd="0" presId="urn:microsoft.com/office/officeart/2005/8/layout/chevron2"/>
    <dgm:cxn modelId="{B2FE8B8D-4FEB-4529-88E2-5E71AC346B5F}" type="presOf" srcId="{33852FEC-7711-426B-887B-FFE4FB4DF765}" destId="{B1A483B3-6058-4182-A9CD-108495244C3D}" srcOrd="0" destOrd="1" presId="urn:microsoft.com/office/officeart/2005/8/layout/chevron2"/>
    <dgm:cxn modelId="{8035F18D-F058-49ED-ADD0-68272D39A8A2}" type="presOf" srcId="{F3DF7E92-12F3-4442-ABAC-166C005E3A23}" destId="{948104D1-0A58-45B6-A35F-1B23DADA3F91}" srcOrd="0" destOrd="1" presId="urn:microsoft.com/office/officeart/2005/8/layout/chevron2"/>
    <dgm:cxn modelId="{FF578490-7CEB-48CD-A6F2-DCAE4EA54C6C}" srcId="{642F2345-B1A4-4689-9AF1-47D6AC861705}" destId="{694143FE-24A3-45C1-BE8B-500C49726B12}" srcOrd="2" destOrd="0" parTransId="{F5B6DF1D-96F5-4632-A184-432850AE84D4}" sibTransId="{D72F9AD3-062A-40E5-9353-A4101A6A700F}"/>
    <dgm:cxn modelId="{9CC15292-D173-4854-9B3F-5B91E7533E09}" type="presOf" srcId="{6BDC1554-818A-4BBE-835F-48EA9F1BF18A}" destId="{B1A483B3-6058-4182-A9CD-108495244C3D}" srcOrd="0" destOrd="0" presId="urn:microsoft.com/office/officeart/2005/8/layout/chevron2"/>
    <dgm:cxn modelId="{8E2DAA93-4B61-49FE-A053-B282E93A443E}" srcId="{AE810568-3DA5-4876-9CE7-FA446BF020D0}" destId="{5F024A35-06D5-4B83-A834-EC7A5DC916A5}" srcOrd="3" destOrd="0" parTransId="{94C1ECBB-51CE-44AF-9E01-1D29E5EB1C4F}" sibTransId="{AD900000-0300-4A1A-B4D0-E164D917DB15}"/>
    <dgm:cxn modelId="{B2975B95-98BA-48B0-A7B3-C024C506F4E7}" srcId="{96E0364C-DF79-437F-B88C-C27CBF79C103}" destId="{A811B961-21AC-42B1-A454-5635D5270BF2}" srcOrd="2" destOrd="0" parTransId="{5E1D17F0-A1B5-4E84-B962-D70DCFF3C688}" sibTransId="{381929BE-1CBD-47D7-A486-797A862CC213}"/>
    <dgm:cxn modelId="{98792A9B-9ACD-4D7C-B174-16DF0B232E72}" type="presOf" srcId="{FC8F2B26-F21B-41C5-BCFB-9EBDA9B680A4}" destId="{22E4EBDE-0C79-4326-8551-66D2572FCA0F}" srcOrd="0" destOrd="0" presId="urn:microsoft.com/office/officeart/2005/8/layout/chevron2"/>
    <dgm:cxn modelId="{3F53439B-028F-45B5-963D-80F20DB5E642}" srcId="{AE810568-3DA5-4876-9CE7-FA446BF020D0}" destId="{D888A304-9175-4B82-8867-1231B4A7D2C0}" srcOrd="5" destOrd="0" parTransId="{2C8FB995-32E5-410F-B315-E8AE611F7283}" sibTransId="{86C5FBED-4E73-4B9C-AFB1-205F44197CF2}"/>
    <dgm:cxn modelId="{6C5B3EA4-2A67-41C6-907A-4B9F36556616}" type="presOf" srcId="{32651189-16A2-4835-A571-A666D7C63231}" destId="{6D2B6986-A6B8-4255-9798-1A74DD5B693D}" srcOrd="0" destOrd="0" presId="urn:microsoft.com/office/officeart/2005/8/layout/chevron2"/>
    <dgm:cxn modelId="{605DDDA5-EBF4-4463-BC61-E12AF9542E94}" srcId="{2F136EC1-1262-4295-BC45-62EEFB009962}" destId="{DE2B379C-9C99-4724-9916-67962FC42E20}" srcOrd="2" destOrd="0" parTransId="{87EF1DEC-48E0-438F-B78B-700D2C4B221C}" sibTransId="{D2314044-BE29-4FEF-9929-303810B6D850}"/>
    <dgm:cxn modelId="{5C4D96A9-5A20-4CF7-91D8-06184B1C1BE4}" srcId="{642F2345-B1A4-4689-9AF1-47D6AC861705}" destId="{6BDC1554-818A-4BBE-835F-48EA9F1BF18A}" srcOrd="0" destOrd="0" parTransId="{04F3DA9B-BF6F-4A45-B64C-4D70F41EEFD0}" sibTransId="{CBDFDB12-E747-470D-A590-62AF5D47EA71}"/>
    <dgm:cxn modelId="{90106AAF-6891-4633-B2D3-EA50244F6645}" type="presOf" srcId="{79963029-D68A-40D8-9E7E-F27324DE380D}" destId="{549D6087-C878-4909-870F-1649E52D524D}" srcOrd="0" destOrd="3" presId="urn:microsoft.com/office/officeart/2005/8/layout/chevron2"/>
    <dgm:cxn modelId="{443B27B2-B7D7-4A95-8051-B61F4808C574}" type="presOf" srcId="{D888A304-9175-4B82-8867-1231B4A7D2C0}" destId="{F1C50291-2240-409D-B380-C75143106C9A}" srcOrd="0" destOrd="5" presId="urn:microsoft.com/office/officeart/2005/8/layout/chevron2"/>
    <dgm:cxn modelId="{040791B2-0F29-48F7-AFE6-89262760EC93}" srcId="{AE810568-3DA5-4876-9CE7-FA446BF020D0}" destId="{393C50FC-3407-43F5-8C55-54C2BB11E49A}" srcOrd="2" destOrd="0" parTransId="{A4AEDE5B-E42E-4745-A459-8A1A47A726D3}" sibTransId="{9CAFFDF0-2C3B-4A1A-939A-95DCBC21187B}"/>
    <dgm:cxn modelId="{AE20EAB4-0F77-41F1-994C-0BFB65643E20}" type="presOf" srcId="{A23C6581-B123-41FB-82F5-95603F63710E}" destId="{897250C3-C341-4437-9D5B-990BC8E96596}" srcOrd="0" destOrd="0" presId="urn:microsoft.com/office/officeart/2005/8/layout/chevron2"/>
    <dgm:cxn modelId="{DD2883B7-8842-4EEE-AAB6-B81520E93D1B}" srcId="{8761FF4F-4BDF-4FF5-84F5-D816E80236FC}" destId="{A23C6581-B123-41FB-82F5-95603F63710E}" srcOrd="5" destOrd="0" parTransId="{AB9F985F-03AA-4D5B-B765-1CF961567ED6}" sibTransId="{81EC1591-453F-4200-ACF6-3AD37653809A}"/>
    <dgm:cxn modelId="{119A27BC-98B4-463E-8FC4-4E1BB823C716}" srcId="{08F822D7-4D5D-40EF-A10E-A231ABCC13B7}" destId="{F3DF7E92-12F3-4442-ABAC-166C005E3A23}" srcOrd="1" destOrd="0" parTransId="{33850243-1D40-4DCE-8564-F856755F18F4}" sibTransId="{E6528A12-717F-4DC1-B7B2-54571440F93F}"/>
    <dgm:cxn modelId="{1D161CBD-A2F6-4C07-A57B-05DE29F63387}" type="presOf" srcId="{642F2345-B1A4-4689-9AF1-47D6AC861705}" destId="{69686C7E-2DC0-47DB-B741-6310795A2804}" srcOrd="0" destOrd="0" presId="urn:microsoft.com/office/officeart/2005/8/layout/chevron2"/>
    <dgm:cxn modelId="{B8B11FBF-4C35-4C77-8C98-ACB6EFCEB75E}" srcId="{AE810568-3DA5-4876-9CE7-FA446BF020D0}" destId="{1E4EC927-8165-4FAA-B5DF-6195FABE13AA}" srcOrd="1" destOrd="0" parTransId="{7435A0DA-39B8-4B03-AE1B-B678CADFD3B1}" sibTransId="{A0F4C2AF-8E10-4B40-80A0-09ECEC90121C}"/>
    <dgm:cxn modelId="{67D804C0-2129-479B-95D9-567CB91BEF4E}" type="presOf" srcId="{5B845893-437E-4B2A-A6EC-25E3244A01FF}" destId="{76BB1337-1466-44DB-8BF7-DB4D9ED70962}" srcOrd="0" destOrd="0" presId="urn:microsoft.com/office/officeart/2005/8/layout/chevron2"/>
    <dgm:cxn modelId="{102916C0-CB18-4C62-A057-CC8FD1C66519}" type="presOf" srcId="{C328B2E1-AB25-4CC5-AAA0-8664F5035FA0}" destId="{22E4EBDE-0C79-4326-8551-66D2572FCA0F}" srcOrd="0" destOrd="3" presId="urn:microsoft.com/office/officeart/2005/8/layout/chevron2"/>
    <dgm:cxn modelId="{43046FC4-73C6-4EC2-8E8B-65D3558863F3}" type="presOf" srcId="{481419B0-20F4-4163-B2E5-B2FB214FD6C6}" destId="{22E4EBDE-0C79-4326-8551-66D2572FCA0F}" srcOrd="0" destOrd="1" presId="urn:microsoft.com/office/officeart/2005/8/layout/chevron2"/>
    <dgm:cxn modelId="{9EBEA1C4-6B07-467E-83EF-5BA8F0862B18}" srcId="{8761FF4F-4BDF-4FF5-84F5-D816E80236FC}" destId="{2F136EC1-1262-4295-BC45-62EEFB009962}" srcOrd="4" destOrd="0" parTransId="{60915036-D4D6-4132-856F-EB76D2F19217}" sibTransId="{04150893-9FA8-47EF-84C1-4AA47FC55C7A}"/>
    <dgm:cxn modelId="{63F6CBC7-17B0-4147-835F-AAAB0EF288DE}" type="presOf" srcId="{DE2B379C-9C99-4724-9916-67962FC42E20}" destId="{76BB1337-1466-44DB-8BF7-DB4D9ED70962}" srcOrd="0" destOrd="2" presId="urn:microsoft.com/office/officeart/2005/8/layout/chevron2"/>
    <dgm:cxn modelId="{A7136AC8-C6EF-4590-8C24-8399642F13A5}" srcId="{2F136EC1-1262-4295-BC45-62EEFB009962}" destId="{5B845893-437E-4B2A-A6EC-25E3244A01FF}" srcOrd="0" destOrd="0" parTransId="{DD120A3A-F038-48D6-88E9-507916D9C58C}" sibTransId="{88A1C834-8C70-4659-8974-9B46B3B6CB9A}"/>
    <dgm:cxn modelId="{D91889D1-F5BD-43E0-AE22-CB13A97ADEDF}" srcId="{08F822D7-4D5D-40EF-A10E-A231ABCC13B7}" destId="{A76AD434-640C-4DA9-A2CA-C3675A32F4BB}" srcOrd="2" destOrd="0" parTransId="{597857BA-0297-4C4D-B276-250BC27ECF05}" sibTransId="{86B47EBF-3543-4461-A824-8529F28293CD}"/>
    <dgm:cxn modelId="{7503B0D1-FC2A-47F7-B46E-29730B780B2D}" type="presOf" srcId="{8761FF4F-4BDF-4FF5-84F5-D816E80236FC}" destId="{7369C296-3933-43B3-BB6D-516138739BFA}" srcOrd="0" destOrd="0" presId="urn:microsoft.com/office/officeart/2005/8/layout/chevron2"/>
    <dgm:cxn modelId="{9F20F2D5-F315-4DAC-98E2-57E85CF9FBE4}" srcId="{96E0364C-DF79-437F-B88C-C27CBF79C103}" destId="{481419B0-20F4-4163-B2E5-B2FB214FD6C6}" srcOrd="1" destOrd="0" parTransId="{D2AD8DF2-1435-43E5-BCF8-AC9D7A6E554F}" sibTransId="{42F634CE-E8D5-4D31-BEC5-2DC751A9F0A9}"/>
    <dgm:cxn modelId="{74C4FFDB-4A8E-49AB-AAF7-3CAC5136F8FD}" type="presOf" srcId="{393C50FC-3407-43F5-8C55-54C2BB11E49A}" destId="{F1C50291-2240-409D-B380-C75143106C9A}" srcOrd="0" destOrd="2" presId="urn:microsoft.com/office/officeart/2005/8/layout/chevron2"/>
    <dgm:cxn modelId="{50B320DC-66E1-468A-BD50-B2439E894BFF}" srcId="{A23C6581-B123-41FB-82F5-95603F63710E}" destId="{84F97A88-7BB3-40CC-9208-DB79924A853C}" srcOrd="4" destOrd="0" parTransId="{5C5C8B4E-0BD8-4089-B6B6-297C7AB474D9}" sibTransId="{13D21A90-E0B0-46D1-8476-5F1FA05A32F3}"/>
    <dgm:cxn modelId="{8AAAE3DD-CB2E-4325-9639-331744E845E3}" type="presOf" srcId="{466AA161-F1D7-45A8-ACDB-F5BB32140EC5}" destId="{76BB1337-1466-44DB-8BF7-DB4D9ED70962}" srcOrd="0" destOrd="3" presId="urn:microsoft.com/office/officeart/2005/8/layout/chevron2"/>
    <dgm:cxn modelId="{762B8CE3-88E9-4442-AB3B-8D2553B9BDCE}" srcId="{96E0364C-DF79-437F-B88C-C27CBF79C103}" destId="{FC8F2B26-F21B-41C5-BCFB-9EBDA9B680A4}" srcOrd="0" destOrd="0" parTransId="{C75340EC-539F-4177-97AE-A234F820F969}" sibTransId="{49DD113C-48C0-4AD2-B13E-12662B2AE7CD}"/>
    <dgm:cxn modelId="{79E1E5E8-F6A0-4437-979F-49B643EE3B8A}" srcId="{08F822D7-4D5D-40EF-A10E-A231ABCC13B7}" destId="{4DFEE6F4-7383-48D8-BB55-E42A0452418F}" srcOrd="3" destOrd="0" parTransId="{7B3267CA-175E-4BBC-B115-835F220FD5F4}" sibTransId="{E5ECE8FA-BE6A-4F9F-B058-C34DFFE1293A}"/>
    <dgm:cxn modelId="{3D2C9CED-90D9-4A82-9076-8AE82A151329}" type="presOf" srcId="{5F024A35-06D5-4B83-A834-EC7A5DC916A5}" destId="{F1C50291-2240-409D-B380-C75143106C9A}" srcOrd="0" destOrd="3" presId="urn:microsoft.com/office/officeart/2005/8/layout/chevron2"/>
    <dgm:cxn modelId="{60377FF8-3C9B-4EDA-96BB-4B2F0EF2C9EA}" type="presOf" srcId="{A76AD434-640C-4DA9-A2CA-C3675A32F4BB}" destId="{948104D1-0A58-45B6-A35F-1B23DADA3F91}" srcOrd="0" destOrd="2" presId="urn:microsoft.com/office/officeart/2005/8/layout/chevron2"/>
    <dgm:cxn modelId="{20FADDFA-35B2-4F8E-A20C-30C344228724}" type="presOf" srcId="{96E0364C-DF79-437F-B88C-C27CBF79C103}" destId="{753AB32E-E82C-42C4-97D5-A38527B61DB0}" srcOrd="0" destOrd="0" presId="urn:microsoft.com/office/officeart/2005/8/layout/chevron2"/>
    <dgm:cxn modelId="{2813BB16-15A3-475B-8405-337B187150A6}" type="presParOf" srcId="{7369C296-3933-43B3-BB6D-516138739BFA}" destId="{872D0870-97C0-4089-95A7-BA413E9827F4}" srcOrd="0" destOrd="0" presId="urn:microsoft.com/office/officeart/2005/8/layout/chevron2"/>
    <dgm:cxn modelId="{17B1B1A0-7BBF-4813-91A6-F349EE562A46}" type="presParOf" srcId="{872D0870-97C0-4089-95A7-BA413E9827F4}" destId="{69686C7E-2DC0-47DB-B741-6310795A2804}" srcOrd="0" destOrd="0" presId="urn:microsoft.com/office/officeart/2005/8/layout/chevron2"/>
    <dgm:cxn modelId="{35A32FFB-5352-4B21-B3C5-9B9678B2A013}" type="presParOf" srcId="{872D0870-97C0-4089-95A7-BA413E9827F4}" destId="{B1A483B3-6058-4182-A9CD-108495244C3D}" srcOrd="1" destOrd="0" presId="urn:microsoft.com/office/officeart/2005/8/layout/chevron2"/>
    <dgm:cxn modelId="{C7CC7E1A-A526-40D8-98CA-4BBF28713D1B}" type="presParOf" srcId="{7369C296-3933-43B3-BB6D-516138739BFA}" destId="{36499F80-0524-4207-9AB2-7F350DC59FD7}" srcOrd="1" destOrd="0" presId="urn:microsoft.com/office/officeart/2005/8/layout/chevron2"/>
    <dgm:cxn modelId="{35E04767-B717-4769-9D06-28B95F21A6DD}" type="presParOf" srcId="{7369C296-3933-43B3-BB6D-516138739BFA}" destId="{3385B2C2-AB23-452A-AE60-AF61A68DBDB2}" srcOrd="2" destOrd="0" presId="urn:microsoft.com/office/officeart/2005/8/layout/chevron2"/>
    <dgm:cxn modelId="{0AFFDB6D-F697-419C-9C14-5E0AEB1393E4}" type="presParOf" srcId="{3385B2C2-AB23-452A-AE60-AF61A68DBDB2}" destId="{91F3BBEC-C826-4FE2-B5A6-D9D420294D76}" srcOrd="0" destOrd="0" presId="urn:microsoft.com/office/officeart/2005/8/layout/chevron2"/>
    <dgm:cxn modelId="{FD1BCDF9-7561-4C7D-A1FA-FACE44B61090}" type="presParOf" srcId="{3385B2C2-AB23-452A-AE60-AF61A68DBDB2}" destId="{948104D1-0A58-45B6-A35F-1B23DADA3F91}" srcOrd="1" destOrd="0" presId="urn:microsoft.com/office/officeart/2005/8/layout/chevron2"/>
    <dgm:cxn modelId="{D79E45D0-A059-4189-A6F6-79507B65BADF}" type="presParOf" srcId="{7369C296-3933-43B3-BB6D-516138739BFA}" destId="{756B63EC-0C68-49AA-80D9-44F606C80F5F}" srcOrd="3" destOrd="0" presId="urn:microsoft.com/office/officeart/2005/8/layout/chevron2"/>
    <dgm:cxn modelId="{FAB2D518-8CF8-4977-8A7E-D8866E38DF3F}" type="presParOf" srcId="{7369C296-3933-43B3-BB6D-516138739BFA}" destId="{80413F2D-E1BB-4DAA-886B-29415745E607}" srcOrd="4" destOrd="0" presId="urn:microsoft.com/office/officeart/2005/8/layout/chevron2"/>
    <dgm:cxn modelId="{AA866F91-AA78-4064-8DFC-210B71230D5A}" type="presParOf" srcId="{80413F2D-E1BB-4DAA-886B-29415745E607}" destId="{753AB32E-E82C-42C4-97D5-A38527B61DB0}" srcOrd="0" destOrd="0" presId="urn:microsoft.com/office/officeart/2005/8/layout/chevron2"/>
    <dgm:cxn modelId="{4902492F-0B8C-4A57-82EE-5E18CDB173CB}" type="presParOf" srcId="{80413F2D-E1BB-4DAA-886B-29415745E607}" destId="{22E4EBDE-0C79-4326-8551-66D2572FCA0F}" srcOrd="1" destOrd="0" presId="urn:microsoft.com/office/officeart/2005/8/layout/chevron2"/>
    <dgm:cxn modelId="{286ADF69-59EC-4226-AD15-A78F97A6E546}" type="presParOf" srcId="{7369C296-3933-43B3-BB6D-516138739BFA}" destId="{DB93754E-799C-4D37-A175-05F3AC06B3F5}" srcOrd="5" destOrd="0" presId="urn:microsoft.com/office/officeart/2005/8/layout/chevron2"/>
    <dgm:cxn modelId="{DC3F5A16-EACB-42AA-A928-B483AE6BA871}" type="presParOf" srcId="{7369C296-3933-43B3-BB6D-516138739BFA}" destId="{AC7A15F3-7A16-42F5-B2D0-CB66C04EF7AF}" srcOrd="6" destOrd="0" presId="urn:microsoft.com/office/officeart/2005/8/layout/chevron2"/>
    <dgm:cxn modelId="{8AB5EA41-9367-479A-A539-0F80813F3F52}" type="presParOf" srcId="{AC7A15F3-7A16-42F5-B2D0-CB66C04EF7AF}" destId="{4B764D37-2BD7-4B34-A902-234A265F0504}" srcOrd="0" destOrd="0" presId="urn:microsoft.com/office/officeart/2005/8/layout/chevron2"/>
    <dgm:cxn modelId="{DEAA262B-B3C8-44B1-A03A-0F6E5F34F25F}" type="presParOf" srcId="{AC7A15F3-7A16-42F5-B2D0-CB66C04EF7AF}" destId="{F1C50291-2240-409D-B380-C75143106C9A}" srcOrd="1" destOrd="0" presId="urn:microsoft.com/office/officeart/2005/8/layout/chevron2"/>
    <dgm:cxn modelId="{033DA0DE-B809-409E-BBB3-4C55B140EBE4}" type="presParOf" srcId="{7369C296-3933-43B3-BB6D-516138739BFA}" destId="{A02111CF-12C1-4CC3-BD22-9B4453742E6D}" srcOrd="7" destOrd="0" presId="urn:microsoft.com/office/officeart/2005/8/layout/chevron2"/>
    <dgm:cxn modelId="{865E26CE-6ABB-41E6-B2C1-FD2A2CB7C9EE}" type="presParOf" srcId="{7369C296-3933-43B3-BB6D-516138739BFA}" destId="{AC2B4F96-4CD1-4F11-A141-93B38E71CD00}" srcOrd="8" destOrd="0" presId="urn:microsoft.com/office/officeart/2005/8/layout/chevron2"/>
    <dgm:cxn modelId="{BDC5DB0B-9FC3-4925-9B44-5692072A207E}" type="presParOf" srcId="{AC2B4F96-4CD1-4F11-A141-93B38E71CD00}" destId="{98C93C5F-DF2C-4C7D-A940-C5ECA83E6FFC}" srcOrd="0" destOrd="0" presId="urn:microsoft.com/office/officeart/2005/8/layout/chevron2"/>
    <dgm:cxn modelId="{2920BA62-1F78-44E5-BC24-AF2B450E95AA}" type="presParOf" srcId="{AC2B4F96-4CD1-4F11-A141-93B38E71CD00}" destId="{76BB1337-1466-44DB-8BF7-DB4D9ED70962}" srcOrd="1" destOrd="0" presId="urn:microsoft.com/office/officeart/2005/8/layout/chevron2"/>
    <dgm:cxn modelId="{BD011A80-2DB1-4694-959A-89A0A14490BE}" type="presParOf" srcId="{7369C296-3933-43B3-BB6D-516138739BFA}" destId="{55A465C9-9136-4F9C-A06E-07C57D1D3AE9}" srcOrd="9" destOrd="0" presId="urn:microsoft.com/office/officeart/2005/8/layout/chevron2"/>
    <dgm:cxn modelId="{420DD5BB-C2E2-448A-9F2E-31F6BAAE316A}" type="presParOf" srcId="{7369C296-3933-43B3-BB6D-516138739BFA}" destId="{EDC0E555-97C3-4C91-8100-956AF27E84EA}" srcOrd="10" destOrd="0" presId="urn:microsoft.com/office/officeart/2005/8/layout/chevron2"/>
    <dgm:cxn modelId="{DE7D0E81-AC98-453A-AE8A-CF3212093761}" type="presParOf" srcId="{EDC0E555-97C3-4C91-8100-956AF27E84EA}" destId="{897250C3-C341-4437-9D5B-990BC8E96596}" srcOrd="0" destOrd="0" presId="urn:microsoft.com/office/officeart/2005/8/layout/chevron2"/>
    <dgm:cxn modelId="{30E1D4A7-0A7F-4D05-850A-C28D9C93E3CF}" type="presParOf" srcId="{EDC0E555-97C3-4C91-8100-956AF27E84EA}" destId="{549D6087-C878-4909-870F-1649E52D524D}" srcOrd="1" destOrd="0" presId="urn:microsoft.com/office/officeart/2005/8/layout/chevron2"/>
    <dgm:cxn modelId="{70786052-E612-4126-9A71-96C3DF3C143F}" type="presParOf" srcId="{7369C296-3933-43B3-BB6D-516138739BFA}" destId="{7E5E8C5E-1E07-4867-96BF-8754E3941D0F}" srcOrd="11" destOrd="0" presId="urn:microsoft.com/office/officeart/2005/8/layout/chevron2"/>
    <dgm:cxn modelId="{7BBD31FE-973A-4D83-8E53-6F139A6DF6ED}" type="presParOf" srcId="{7369C296-3933-43B3-BB6D-516138739BFA}" destId="{82F1D4BA-9117-419D-A00D-EB7C54EC4610}" srcOrd="12" destOrd="0" presId="urn:microsoft.com/office/officeart/2005/8/layout/chevron2"/>
    <dgm:cxn modelId="{8AAFC482-B56F-497A-9DB7-397F946DF0CB}" type="presParOf" srcId="{82F1D4BA-9117-419D-A00D-EB7C54EC4610}" destId="{5C1E37A1-C122-401D-BE4B-BB7240E00748}" srcOrd="0" destOrd="0" presId="urn:microsoft.com/office/officeart/2005/8/layout/chevron2"/>
    <dgm:cxn modelId="{C5663E06-17CD-4443-A629-8328B15EE073}" type="presParOf" srcId="{82F1D4BA-9117-419D-A00D-EB7C54EC4610}" destId="{6D2B6986-A6B8-4255-9798-1A74DD5B693D}"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86C7E-2DC0-47DB-B741-6310795A2804}">
      <dsp:nvSpPr>
        <dsp:cNvPr id="0" name=""/>
        <dsp:cNvSpPr/>
      </dsp:nvSpPr>
      <dsp:spPr>
        <a:xfrm rot="5400000">
          <a:off x="-144532" y="392112"/>
          <a:ext cx="873574" cy="611502"/>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First hour: Listen</a:t>
          </a:r>
        </a:p>
      </dsp:txBody>
      <dsp:txXfrm rot="-5400000">
        <a:off x="-13496" y="566827"/>
        <a:ext cx="611502" cy="262072"/>
      </dsp:txXfrm>
    </dsp:sp>
    <dsp:sp modelId="{B1A483B3-6058-4182-A9CD-108495244C3D}">
      <dsp:nvSpPr>
        <dsp:cNvPr id="0" name=""/>
        <dsp:cNvSpPr/>
      </dsp:nvSpPr>
      <dsp:spPr>
        <a:xfrm rot="5400000">
          <a:off x="3137072" y="-2389030"/>
          <a:ext cx="789904" cy="5868037"/>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Identify bullying behaviour, including cyber-bullying</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Let them share their experience and feelings without interruption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sp:txBody>
      <dsp:txXfrm rot="-5400000">
        <a:off x="598006" y="188596"/>
        <a:ext cx="5829477" cy="712784"/>
      </dsp:txXfrm>
    </dsp:sp>
    <dsp:sp modelId="{91F3BBEC-C826-4FE2-B5A6-D9D420294D76}">
      <dsp:nvSpPr>
        <dsp:cNvPr id="0" name=""/>
        <dsp:cNvSpPr/>
      </dsp:nvSpPr>
      <dsp:spPr>
        <a:xfrm rot="5400000">
          <a:off x="-144532" y="1390854"/>
          <a:ext cx="873574" cy="611502"/>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1: Document</a:t>
          </a:r>
        </a:p>
      </dsp:txBody>
      <dsp:txXfrm rot="-5400000">
        <a:off x="-13496" y="1565569"/>
        <a:ext cx="611502" cy="262072"/>
      </dsp:txXfrm>
    </dsp:sp>
    <dsp:sp modelId="{948104D1-0A58-45B6-A35F-1B23DADA3F91}">
      <dsp:nvSpPr>
        <dsp:cNvPr id="0" name=""/>
        <dsp:cNvSpPr/>
      </dsp:nvSpPr>
      <dsp:spPr>
        <a:xfrm rot="5400000">
          <a:off x="3053176" y="-1390289"/>
          <a:ext cx="957696" cy="5868037"/>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Write a record of your communication with the student on Sentral and check with the student to ensure you have the facts correct</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Notify school executive of incident if required in line with behaviour management flowchart</a:t>
          </a:r>
        </a:p>
        <a:p>
          <a:pPr marL="57150" lvl="1" indent="-57150" algn="l" defTabSz="444500">
            <a:lnSpc>
              <a:spcPct val="90000"/>
            </a:lnSpc>
            <a:spcBef>
              <a:spcPts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Notify parent/s </a:t>
          </a:r>
          <a:r>
            <a:rPr lang="en-US" sz="1000" kern="1200" dirty="0">
              <a:solidFill>
                <a:srgbClr val="000000">
                  <a:hueOff val="0"/>
                  <a:satOff val="0"/>
                  <a:lumOff val="0"/>
                  <a:alphaOff val="0"/>
                </a:srgbClr>
              </a:solidFill>
              <a:latin typeface="Public Sans Light"/>
              <a:ea typeface="+mn-ea"/>
              <a:cs typeface="+mn-cs"/>
            </a:rPr>
            <a:t>that the issue of concern is being investigated</a:t>
          </a:r>
          <a:endParaRPr lang="en-AU" sz="1000" kern="1200">
            <a:solidFill>
              <a:srgbClr val="000000">
                <a:hueOff val="0"/>
                <a:satOff val="0"/>
                <a:lumOff val="0"/>
                <a:alphaOff val="0"/>
              </a:srgbClr>
            </a:solidFill>
            <a:latin typeface="Public Sans Light"/>
            <a:ea typeface="+mn-ea"/>
            <a:cs typeface="+mn-cs"/>
          </a:endParaRPr>
        </a:p>
      </dsp:txBody>
      <dsp:txXfrm rot="-5400000">
        <a:off x="598006" y="1111632"/>
        <a:ext cx="5821286" cy="864194"/>
      </dsp:txXfrm>
    </dsp:sp>
    <dsp:sp modelId="{753AB32E-E82C-42C4-97D5-A38527B61DB0}">
      <dsp:nvSpPr>
        <dsp:cNvPr id="0" name=""/>
        <dsp:cNvSpPr/>
      </dsp:nvSpPr>
      <dsp:spPr>
        <a:xfrm rot="5400000">
          <a:off x="-144532" y="2263718"/>
          <a:ext cx="873574" cy="611502"/>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2: Collect</a:t>
          </a:r>
        </a:p>
      </dsp:txBody>
      <dsp:txXfrm rot="-5400000">
        <a:off x="-13496" y="2438433"/>
        <a:ext cx="611502" cy="262072"/>
      </dsp:txXfrm>
    </dsp:sp>
    <dsp:sp modelId="{22E4EBDE-0C79-4326-8551-66D2572FCA0F}">
      <dsp:nvSpPr>
        <dsp:cNvPr id="0" name=""/>
        <dsp:cNvSpPr/>
      </dsp:nvSpPr>
      <dsp:spPr>
        <a:xfrm rot="5400000">
          <a:off x="3192550" y="-453090"/>
          <a:ext cx="705940" cy="5868037"/>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Review any previous reports or records for students involved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Make sure you can answer who, what, where, when and how</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kern="1200" dirty="0">
            <a:solidFill>
              <a:srgbClr val="000000">
                <a:hueOff val="0"/>
                <a:satOff val="0"/>
                <a:lumOff val="0"/>
                <a:alphaOff val="0"/>
              </a:srgbClr>
            </a:solidFill>
            <a:latin typeface="Public Sans Light"/>
            <a:ea typeface="+mn-ea"/>
            <a:cs typeface="+mn-cs"/>
          </a:endParaRPr>
        </a:p>
      </dsp:txBody>
      <dsp:txXfrm rot="-5400000">
        <a:off x="611502" y="2162419"/>
        <a:ext cx="5833576" cy="637018"/>
      </dsp:txXfrm>
    </dsp:sp>
    <dsp:sp modelId="{4B764D37-2BD7-4B34-A902-234A265F0504}">
      <dsp:nvSpPr>
        <dsp:cNvPr id="0" name=""/>
        <dsp:cNvSpPr/>
      </dsp:nvSpPr>
      <dsp:spPr>
        <a:xfrm rot="5400000">
          <a:off x="-144532" y="3241885"/>
          <a:ext cx="873574" cy="611502"/>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3: Discuss</a:t>
          </a:r>
        </a:p>
      </dsp:txBody>
      <dsp:txXfrm rot="-5400000">
        <a:off x="-13496" y="3416600"/>
        <a:ext cx="611502" cy="262072"/>
      </dsp:txXfrm>
    </dsp:sp>
    <dsp:sp modelId="{F1C50291-2240-409D-B380-C75143106C9A}">
      <dsp:nvSpPr>
        <dsp:cNvPr id="0" name=""/>
        <dsp:cNvSpPr/>
      </dsp:nvSpPr>
      <dsp:spPr>
        <a:xfrm rot="5400000">
          <a:off x="3073751" y="460741"/>
          <a:ext cx="916546" cy="5868037"/>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Make a time to meet with the student to discuss next steps</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what they believe will help address the situation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Engage the student as part of the solution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the student and parent with information about student support network</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Agree to a plan of action and timeline for the student, parent and yourself</a:t>
          </a:r>
        </a:p>
      </dsp:txBody>
      <dsp:txXfrm rot="-5400000">
        <a:off x="598006" y="2981228"/>
        <a:ext cx="5823295" cy="827062"/>
      </dsp:txXfrm>
    </dsp:sp>
    <dsp:sp modelId="{98C93C5F-DF2C-4C7D-A940-C5ECA83E6FFC}">
      <dsp:nvSpPr>
        <dsp:cNvPr id="0" name=""/>
        <dsp:cNvSpPr/>
      </dsp:nvSpPr>
      <dsp:spPr>
        <a:xfrm rot="5400000">
          <a:off x="-144532" y="4114283"/>
          <a:ext cx="873574" cy="611502"/>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4: Implement</a:t>
          </a:r>
        </a:p>
      </dsp:txBody>
      <dsp:txXfrm rot="-5400000">
        <a:off x="-13496" y="4288998"/>
        <a:ext cx="611502" cy="262072"/>
      </dsp:txXfrm>
    </dsp:sp>
    <dsp:sp modelId="{76BB1337-1466-44DB-8BF7-DB4D9ED70962}">
      <dsp:nvSpPr>
        <dsp:cNvPr id="0" name=""/>
        <dsp:cNvSpPr/>
      </dsp:nvSpPr>
      <dsp:spPr>
        <a:xfrm rot="5400000">
          <a:off x="3179519" y="1306147"/>
          <a:ext cx="705009" cy="5922023"/>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Document the plan of action in Sentral</a:t>
          </a:r>
          <a:endParaRPr lang="en-AU" sz="1000" kern="1200">
            <a:solidFill>
              <a:sysClr val="windowText" lastClr="000000"/>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Complete all actions agreed with student and parent within agreed timeframes</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Monitor student and check in regularly on their wellbeing</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Seek assistance from student support network if needed</a:t>
          </a:r>
        </a:p>
      </dsp:txBody>
      <dsp:txXfrm rot="-5400000">
        <a:off x="571012" y="3949070"/>
        <a:ext cx="5887607" cy="636177"/>
      </dsp:txXfrm>
    </dsp:sp>
    <dsp:sp modelId="{897250C3-C341-4437-9D5B-990BC8E96596}">
      <dsp:nvSpPr>
        <dsp:cNvPr id="0" name=""/>
        <dsp:cNvSpPr/>
      </dsp:nvSpPr>
      <dsp:spPr>
        <a:xfrm rot="5400000">
          <a:off x="-144532" y="5010845"/>
          <a:ext cx="873574" cy="611502"/>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5: Review</a:t>
          </a:r>
        </a:p>
      </dsp:txBody>
      <dsp:txXfrm rot="-5400000">
        <a:off x="-13496" y="5185560"/>
        <a:ext cx="611502" cy="262072"/>
      </dsp:txXfrm>
    </dsp:sp>
    <dsp:sp modelId="{549D6087-C878-4909-870F-1649E52D524D}">
      <dsp:nvSpPr>
        <dsp:cNvPr id="0" name=""/>
        <dsp:cNvSpPr/>
      </dsp:nvSpPr>
      <dsp:spPr>
        <a:xfrm rot="5400000">
          <a:off x="3155356" y="2229702"/>
          <a:ext cx="753336" cy="5868037"/>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Meet with the student to review situation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Discuss what has changed, improved or worsened </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Explore other options for strengthening student wellbeing or safety</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Report back to parent</a:t>
          </a:r>
          <a:endParaRPr lang="en-AU" sz="1000" kern="1200">
            <a:solidFill>
              <a:sysClr val="windowText" lastClr="000000"/>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ysClr val="windowText" lastClr="000000"/>
              </a:solidFill>
              <a:latin typeface="Public Sans Light"/>
              <a:ea typeface="+mn-ea"/>
              <a:cs typeface="+mn-cs"/>
            </a:rPr>
            <a:t>Record outcomes in Sentral</a:t>
          </a:r>
        </a:p>
      </dsp:txBody>
      <dsp:txXfrm rot="-5400000">
        <a:off x="598006" y="4823828"/>
        <a:ext cx="5831262" cy="679786"/>
      </dsp:txXfrm>
    </dsp:sp>
    <dsp:sp modelId="{5C1E37A1-C122-401D-BE4B-BB7240E00748}">
      <dsp:nvSpPr>
        <dsp:cNvPr id="0" name=""/>
        <dsp:cNvSpPr/>
      </dsp:nvSpPr>
      <dsp:spPr>
        <a:xfrm rot="5400000">
          <a:off x="-144532" y="5814651"/>
          <a:ext cx="873574" cy="611502"/>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a:solidFill>
                <a:srgbClr val="FFFFFF"/>
              </a:solidFill>
              <a:latin typeface="Public Sans Light"/>
              <a:ea typeface="+mn-ea"/>
              <a:cs typeface="+mn-cs"/>
            </a:rPr>
            <a:t>Ongoing follow-up</a:t>
          </a:r>
        </a:p>
      </dsp:txBody>
      <dsp:txXfrm rot="-5400000">
        <a:off x="-13496" y="5989366"/>
        <a:ext cx="611502" cy="262072"/>
      </dsp:txXfrm>
    </dsp:sp>
    <dsp:sp modelId="{6D2B6986-A6B8-4255-9798-1A74DD5B693D}">
      <dsp:nvSpPr>
        <dsp:cNvPr id="0" name=""/>
        <dsp:cNvSpPr/>
      </dsp:nvSpPr>
      <dsp:spPr>
        <a:xfrm rot="5400000">
          <a:off x="3248112" y="3033507"/>
          <a:ext cx="567823" cy="5868037"/>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Continue to check in with student on </a:t>
          </a:r>
          <a:r>
            <a:rPr lang="en-US" sz="1000" kern="1200">
              <a:solidFill>
                <a:sysClr val="windowText" lastClr="000000"/>
              </a:solidFill>
              <a:latin typeface="Public Sans Light"/>
              <a:ea typeface="+mn-ea"/>
              <a:cs typeface="+mn-cs"/>
            </a:rPr>
            <a:t>regular basis until concerns have been mitigated</a:t>
          </a:r>
          <a:endParaRPr lang="en-AU" sz="1000" kern="1200">
            <a:solidFill>
              <a:sysClr val="windowText" lastClr="000000"/>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ysClr val="windowText" lastClr="000000"/>
              </a:solidFill>
              <a:latin typeface="Public Sans Light"/>
              <a:ea typeface="+mn-ea"/>
              <a:cs typeface="+mn-cs"/>
            </a:rPr>
            <a:t>Record notes of follow-up meetings in </a:t>
          </a:r>
          <a:r>
            <a:rPr lang="en-AU" sz="1000" kern="1200">
              <a:solidFill>
                <a:sysClr val="windowText" lastClr="000000"/>
              </a:solidFill>
              <a:latin typeface="Public Sans Light"/>
              <a:ea typeface="+mn-ea"/>
              <a:cs typeface="+mn-cs"/>
            </a:rPr>
            <a:t>Sentral</a:t>
          </a: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kern="1200">
            <a:solidFill>
              <a:srgbClr val="000000">
                <a:hueOff val="0"/>
                <a:satOff val="0"/>
                <a:lumOff val="0"/>
                <a:alphaOff val="0"/>
              </a:srgbClr>
            </a:solidFill>
            <a:latin typeface="Public Sans Light"/>
            <a:ea typeface="+mn-ea"/>
            <a:cs typeface="+mn-cs"/>
          </a:endParaRPr>
        </a:p>
      </dsp:txBody>
      <dsp:txXfrm rot="-5400000">
        <a:off x="598006" y="5711333"/>
        <a:ext cx="5840318" cy="51238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FF65242B344497922ACF9D0B3BE88A"/>
        <w:category>
          <w:name w:val="General"/>
          <w:gallery w:val="placeholder"/>
        </w:category>
        <w:types>
          <w:type w:val="bbPlcHdr"/>
        </w:types>
        <w:behaviors>
          <w:behavior w:val="content"/>
        </w:behaviors>
        <w:guid w:val="{876421AE-AE16-431E-A35B-5D71B65FA1AE}"/>
      </w:docPartPr>
      <w:docPartBody>
        <w:p w:rsidR="00AA366F" w:rsidRDefault="00E31479">
          <w:pPr>
            <w:pStyle w:val="B2FF65242B344497922ACF9D0B3BE88A"/>
          </w:pPr>
          <w:r w:rsidRPr="00EE3B0F">
            <w:t>[Click here to enter Document Title – 2 lines maximum.]</w:t>
          </w:r>
        </w:p>
      </w:docPartBody>
    </w:docPart>
    <w:docPart>
      <w:docPartPr>
        <w:name w:val="5E0E22E1E03B47719772290C5763C438"/>
        <w:category>
          <w:name w:val="General"/>
          <w:gallery w:val="placeholder"/>
        </w:category>
        <w:types>
          <w:type w:val="bbPlcHdr"/>
        </w:types>
        <w:behaviors>
          <w:behavior w:val="content"/>
        </w:behaviors>
        <w:guid w:val="{AD9229F4-6F96-4953-9703-F7CFDCCC94F8}"/>
      </w:docPartPr>
      <w:docPartBody>
        <w:p w:rsidR="00330A90" w:rsidRDefault="00330A90" w:rsidP="00330A90">
          <w:pPr>
            <w:pStyle w:val="5E0E22E1E03B47719772290C5763C438"/>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ublic Sans Light">
    <w:panose1 w:val="00000000000000000000"/>
    <w:charset w:val="00"/>
    <w:family w:val="auto"/>
    <w:pitch w:val="variable"/>
    <w:sig w:usb0="A00000FF" w:usb1="4000205B" w:usb2="00000000" w:usb3="00000000" w:csb0="00000193"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Medium">
    <w:panose1 w:val="00000000000000000000"/>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79"/>
    <w:rsid w:val="00126085"/>
    <w:rsid w:val="0013274C"/>
    <w:rsid w:val="00184C17"/>
    <w:rsid w:val="0019672B"/>
    <w:rsid w:val="001F480E"/>
    <w:rsid w:val="00262294"/>
    <w:rsid w:val="00283AB8"/>
    <w:rsid w:val="00330A90"/>
    <w:rsid w:val="006E0BDC"/>
    <w:rsid w:val="006F3CFE"/>
    <w:rsid w:val="007F3265"/>
    <w:rsid w:val="008470B1"/>
    <w:rsid w:val="00891A0A"/>
    <w:rsid w:val="00965DB1"/>
    <w:rsid w:val="00987022"/>
    <w:rsid w:val="00A117AE"/>
    <w:rsid w:val="00A219D1"/>
    <w:rsid w:val="00A425BF"/>
    <w:rsid w:val="00A60B1F"/>
    <w:rsid w:val="00A70394"/>
    <w:rsid w:val="00AA366F"/>
    <w:rsid w:val="00B94CEE"/>
    <w:rsid w:val="00B97ACD"/>
    <w:rsid w:val="00C10739"/>
    <w:rsid w:val="00C414C3"/>
    <w:rsid w:val="00C5359C"/>
    <w:rsid w:val="00C93213"/>
    <w:rsid w:val="00CB14B0"/>
    <w:rsid w:val="00DB64B5"/>
    <w:rsid w:val="00E31479"/>
    <w:rsid w:val="00E47ADA"/>
    <w:rsid w:val="00E56408"/>
    <w:rsid w:val="00E80639"/>
    <w:rsid w:val="00EA0599"/>
    <w:rsid w:val="00F25881"/>
    <w:rsid w:val="00FA45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FF65242B344497922ACF9D0B3BE88A">
    <w:name w:val="B2FF65242B344497922ACF9D0B3BE88A"/>
  </w:style>
  <w:style w:type="paragraph" w:customStyle="1" w:styleId="5E0E22E1E03B47719772290C5763C438">
    <w:name w:val="5E0E22E1E03B47719772290C5763C438"/>
    <w:rsid w:val="00330A90"/>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44360DFD3BFA46B936919518ADB7FC" ma:contentTypeVersion="18" ma:contentTypeDescription="Create a new document." ma:contentTypeScope="" ma:versionID="32e190d54ba68e7011092ee4c2a3589c">
  <xsd:schema xmlns:xsd="http://www.w3.org/2001/XMLSchema" xmlns:xs="http://www.w3.org/2001/XMLSchema" xmlns:p="http://schemas.microsoft.com/office/2006/metadata/properties" xmlns:ns2="797ceb48-9513-4f90-b20f-64543445098b" xmlns:ns3="d3f9e29c-30a4-4776-9c2f-7d4509c74583" targetNamespace="http://schemas.microsoft.com/office/2006/metadata/properties" ma:root="true" ma:fieldsID="bd4c6acb6d7252617b53327936a69df4" ns2:_="" ns3:_="">
    <xsd:import namespace="797ceb48-9513-4f90-b20f-64543445098b"/>
    <xsd:import namespace="d3f9e29c-30a4-4776-9c2f-7d4509c745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ceb48-9513-4f90-b20f-6454344509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9e29c-30a4-4776-9c2f-7d4509c745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4cc513-21a1-4f4d-9e00-dc240ca7206f}" ma:internalName="TaxCatchAll" ma:showField="CatchAllData" ma:web="d3f9e29c-30a4-4776-9c2f-7d4509c745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3f9e29c-30a4-4776-9c2f-7d4509c74583" xsi:nil="true"/>
    <lcf76f155ced4ddcb4097134ff3c332f xmlns="797ceb48-9513-4f90-b20f-6454344509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1B763E-083A-4D52-BBDE-10C04451D76B}">
  <ds:schemaRefs>
    <ds:schemaRef ds:uri="http://schemas.microsoft.com/sharepoint/v3/contenttype/forms"/>
  </ds:schemaRefs>
</ds:datastoreItem>
</file>

<file path=customXml/itemProps2.xml><?xml version="1.0" encoding="utf-8"?>
<ds:datastoreItem xmlns:ds="http://schemas.openxmlformats.org/officeDocument/2006/customXml" ds:itemID="{F3EBCE06-3FB4-46AA-9BA6-0D03F13A7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ceb48-9513-4f90-b20f-64543445098b"/>
    <ds:schemaRef ds:uri="d3f9e29c-30a4-4776-9c2f-7d4509c74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customXml/itemProps4.xml><?xml version="1.0" encoding="utf-8"?>
<ds:datastoreItem xmlns:ds="http://schemas.openxmlformats.org/officeDocument/2006/customXml" ds:itemID="{C2252AD2-C064-4207-B05B-C04E11927523}">
  <ds:schemaRefs>
    <ds:schemaRef ds:uri="http://purl.org/dc/terms/"/>
    <ds:schemaRef ds:uri="http://schemas.openxmlformats.org/package/2006/metadata/core-properties"/>
    <ds:schemaRef ds:uri="http://purl.org/dc/elements/1.1/"/>
    <ds:schemaRef ds:uri="797ceb48-9513-4f90-b20f-64543445098b"/>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d3f9e29c-30a4-4776-9c2f-7d4509c7458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DoE_Word_Template_2023</Template>
  <TotalTime>60</TotalTime>
  <Pages>18</Pages>
  <Words>4093</Words>
  <Characters>28027</Characters>
  <Application>Microsoft Office Word</Application>
  <DocSecurity>4</DocSecurity>
  <Lines>233</Lines>
  <Paragraphs>64</Paragraphs>
  <ScaleCrop>false</ScaleCrop>
  <HeadingPairs>
    <vt:vector size="2" baseType="variant">
      <vt:variant>
        <vt:lpstr>Title</vt:lpstr>
      </vt:variant>
      <vt:variant>
        <vt:i4>1</vt:i4>
      </vt:variant>
    </vt:vector>
  </HeadingPairs>
  <TitlesOfParts>
    <vt:vector size="1" baseType="lpstr">
      <vt:lpstr>Promoting and Reinforcing Positive Student Behaviour and School-Wide Expectations</vt:lpstr>
    </vt:vector>
  </TitlesOfParts>
  <Company/>
  <LinksUpToDate>false</LinksUpToDate>
  <CharactersWithSpaces>32056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and Reinforcing Positive Student Behaviour and School-Wide Expectations</dc:title>
  <dc:subject/>
  <dc:creator>Kylie Turner</dc:creator>
  <cp:keywords/>
  <dc:description/>
  <cp:lastModifiedBy>Melanie Killick</cp:lastModifiedBy>
  <cp:revision>2</cp:revision>
  <cp:lastPrinted>2025-02-05T02:18:00Z</cp:lastPrinted>
  <dcterms:created xsi:type="dcterms:W3CDTF">2025-03-24T01:54:00Z</dcterms:created>
  <dcterms:modified xsi:type="dcterms:W3CDTF">2025-03-24T01:54:00Z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2023-08-20T07:24:49Z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5602a76b-13bf-4fe7-bda6-d9542903dd85</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a6734dbaf98296ca1ebbcc0467aafb73c84576dab054446218d94863c4f70433</vt:lpwstr>
  </property>
</Properties>
</file>